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6F0" w:rsidRPr="00E80BCB" w:rsidRDefault="000E66F0" w:rsidP="000E66F0">
      <w:pPr>
        <w:widowControl/>
        <w:spacing w:before="100" w:beforeAutospacing="1" w:after="100" w:afterAutospacing="1"/>
        <w:jc w:val="left"/>
        <w:outlineLvl w:val="2"/>
        <w:rPr>
          <w:rFonts w:asciiTheme="minorEastAsia" w:hAnsiTheme="minorEastAsia" w:cs="ＭＳ Ｐゴシック"/>
          <w:b/>
          <w:bCs/>
          <w:color w:val="203040"/>
          <w:kern w:val="0"/>
          <w:sz w:val="27"/>
          <w:szCs w:val="27"/>
        </w:rPr>
      </w:pPr>
      <w:r w:rsidRPr="00E80BCB">
        <w:rPr>
          <w:rFonts w:asciiTheme="minorEastAsia" w:hAnsiTheme="minorEastAsia" w:hint="eastAsia"/>
        </w:rPr>
        <w:t>参考文献の引用箇所</w:t>
      </w:r>
    </w:p>
    <w:p w:rsidR="000E66F0" w:rsidRPr="00E80BCB" w:rsidRDefault="000E66F0" w:rsidP="000E66F0">
      <w:pPr>
        <w:pStyle w:val="HTML"/>
        <w:rPr>
          <w:rFonts w:asciiTheme="minorEastAsia" w:eastAsiaTheme="minorEastAsia" w:hAnsiTheme="minorEastAsia"/>
        </w:rPr>
      </w:pPr>
      <w:r w:rsidRPr="00E80BCB">
        <w:rPr>
          <w:rFonts w:asciiTheme="minorEastAsia" w:eastAsiaTheme="minorEastAsia" w:hAnsiTheme="minorEastAsia" w:hint="eastAsia"/>
        </w:rPr>
        <w:t>はじめに</w:t>
      </w:r>
    </w:p>
    <w:p w:rsidR="00753D42" w:rsidRPr="00E80BCB" w:rsidRDefault="00753D42" w:rsidP="00C53971">
      <w:pPr>
        <w:pStyle w:val="HTML"/>
        <w:numPr>
          <w:ilvl w:val="0"/>
          <w:numId w:val="1"/>
        </w:numPr>
        <w:spacing w:beforeLines="50"/>
        <w:ind w:left="357" w:hanging="357"/>
        <w:rPr>
          <w:rFonts w:asciiTheme="minorEastAsia" w:eastAsiaTheme="minorEastAsia" w:hAnsiTheme="minorEastAsia"/>
        </w:rPr>
      </w:pPr>
      <w:r w:rsidRPr="00E80BCB">
        <w:rPr>
          <w:rFonts w:asciiTheme="minorEastAsia" w:eastAsiaTheme="minorEastAsia" w:hAnsiTheme="minorEastAsia" w:hint="eastAsia"/>
        </w:rPr>
        <w:t>少子化問題の現状</w:t>
      </w:r>
    </w:p>
    <w:p w:rsidR="00753D42" w:rsidRPr="00E80BCB" w:rsidRDefault="00753D42" w:rsidP="00B67DEA">
      <w:pPr>
        <w:pStyle w:val="HTML"/>
        <w:numPr>
          <w:ilvl w:val="1"/>
          <w:numId w:val="1"/>
        </w:numPr>
        <w:tabs>
          <w:tab w:val="left" w:pos="798"/>
          <w:tab w:val="left" w:pos="840"/>
        </w:tabs>
        <w:ind w:leftChars="150" w:left="315" w:firstLine="0"/>
        <w:rPr>
          <w:rFonts w:asciiTheme="minorEastAsia" w:eastAsiaTheme="minorEastAsia" w:hAnsiTheme="minorEastAsia"/>
        </w:rPr>
      </w:pPr>
      <w:r w:rsidRPr="00E80BCB">
        <w:rPr>
          <w:rFonts w:asciiTheme="minorEastAsia" w:eastAsiaTheme="minorEastAsia" w:hAnsiTheme="minorEastAsia" w:hint="eastAsia"/>
        </w:rPr>
        <w:t>少子化</w:t>
      </w:r>
    </w:p>
    <w:p w:rsidR="00753D42" w:rsidRPr="00E80BCB" w:rsidRDefault="00753D42" w:rsidP="00B67DEA">
      <w:pPr>
        <w:pStyle w:val="HTML"/>
        <w:numPr>
          <w:ilvl w:val="1"/>
          <w:numId w:val="1"/>
        </w:numPr>
        <w:tabs>
          <w:tab w:val="left" w:pos="798"/>
          <w:tab w:val="left" w:pos="840"/>
        </w:tabs>
        <w:ind w:leftChars="150" w:left="315" w:firstLine="0"/>
        <w:rPr>
          <w:rFonts w:asciiTheme="minorEastAsia" w:eastAsiaTheme="minorEastAsia" w:hAnsiTheme="minorEastAsia"/>
        </w:rPr>
      </w:pPr>
      <w:r w:rsidRPr="00E80BCB">
        <w:rPr>
          <w:rFonts w:asciiTheme="minorEastAsia" w:eastAsiaTheme="minorEastAsia" w:hAnsiTheme="minorEastAsia" w:hint="eastAsia"/>
        </w:rPr>
        <w:t>少子化進行による問題</w:t>
      </w:r>
    </w:p>
    <w:p w:rsidR="00753D42" w:rsidRPr="00E80BCB" w:rsidRDefault="00753D42" w:rsidP="00B67DEA">
      <w:pPr>
        <w:pStyle w:val="HTML"/>
        <w:numPr>
          <w:ilvl w:val="1"/>
          <w:numId w:val="1"/>
        </w:numPr>
        <w:tabs>
          <w:tab w:val="left" w:pos="798"/>
          <w:tab w:val="left" w:pos="840"/>
        </w:tabs>
        <w:ind w:leftChars="150" w:left="315" w:firstLine="0"/>
        <w:rPr>
          <w:rFonts w:asciiTheme="minorEastAsia" w:eastAsiaTheme="minorEastAsia" w:hAnsiTheme="minorEastAsia"/>
        </w:rPr>
      </w:pPr>
      <w:r w:rsidRPr="00E80BCB">
        <w:rPr>
          <w:rFonts w:asciiTheme="minorEastAsia" w:eastAsiaTheme="minorEastAsia" w:hAnsiTheme="minorEastAsia" w:hint="eastAsia"/>
        </w:rPr>
        <w:t>現状</w:t>
      </w:r>
    </w:p>
    <w:p w:rsidR="00753D42" w:rsidRPr="00E80BCB" w:rsidRDefault="00753D42" w:rsidP="00C53971">
      <w:pPr>
        <w:pStyle w:val="HTML"/>
        <w:spacing w:beforeLines="50"/>
        <w:ind w:left="357" w:hanging="357"/>
        <w:rPr>
          <w:rFonts w:asciiTheme="minorEastAsia" w:eastAsiaTheme="minorEastAsia" w:hAnsiTheme="minorEastAsia"/>
        </w:rPr>
      </w:pPr>
      <w:r w:rsidRPr="00E80BCB">
        <w:rPr>
          <w:rFonts w:asciiTheme="minorEastAsia" w:eastAsiaTheme="minorEastAsia" w:hAnsiTheme="minorEastAsia" w:hint="eastAsia"/>
        </w:rPr>
        <w:t>2. 現在の日本の雇用制度</w:t>
      </w:r>
    </w:p>
    <w:p w:rsidR="00753D42" w:rsidRPr="00E80BCB" w:rsidRDefault="00753D42" w:rsidP="00B67DEA">
      <w:pPr>
        <w:pStyle w:val="HTML"/>
        <w:ind w:leftChars="150" w:left="315"/>
        <w:rPr>
          <w:rFonts w:asciiTheme="minorEastAsia" w:eastAsiaTheme="minorEastAsia" w:hAnsiTheme="minorEastAsia"/>
        </w:rPr>
      </w:pPr>
      <w:r w:rsidRPr="00E80BCB">
        <w:rPr>
          <w:rFonts w:asciiTheme="minorEastAsia" w:eastAsiaTheme="minorEastAsia" w:hAnsiTheme="minorEastAsia" w:hint="eastAsia"/>
        </w:rPr>
        <w:t>2.1 産前・産後休暇</w:t>
      </w:r>
    </w:p>
    <w:p w:rsidR="00753D42" w:rsidRPr="00E80BCB" w:rsidRDefault="00753D42" w:rsidP="00B67DEA">
      <w:pPr>
        <w:pStyle w:val="HTML"/>
        <w:ind w:leftChars="150" w:left="315"/>
        <w:rPr>
          <w:rFonts w:asciiTheme="minorEastAsia" w:eastAsiaTheme="minorEastAsia" w:hAnsiTheme="minorEastAsia"/>
        </w:rPr>
      </w:pPr>
      <w:r w:rsidRPr="00E80BCB">
        <w:rPr>
          <w:rFonts w:asciiTheme="minorEastAsia" w:eastAsiaTheme="minorEastAsia" w:hAnsiTheme="minorEastAsia" w:hint="eastAsia"/>
        </w:rPr>
        <w:t>2.2 育児休暇</w:t>
      </w:r>
    </w:p>
    <w:p w:rsidR="00753D42" w:rsidRPr="00E80BCB" w:rsidRDefault="00753D42" w:rsidP="00C53971">
      <w:pPr>
        <w:pStyle w:val="HTML"/>
        <w:spacing w:beforeLines="50"/>
        <w:ind w:left="357" w:hanging="357"/>
        <w:rPr>
          <w:rFonts w:asciiTheme="minorEastAsia" w:eastAsiaTheme="minorEastAsia" w:hAnsiTheme="minorEastAsia"/>
        </w:rPr>
      </w:pPr>
      <w:r w:rsidRPr="00E80BCB">
        <w:rPr>
          <w:rFonts w:asciiTheme="minorEastAsia" w:eastAsiaTheme="minorEastAsia" w:hAnsiTheme="minorEastAsia" w:hint="eastAsia"/>
        </w:rPr>
        <w:t>3. 日本の雇用制度の問題点</w:t>
      </w:r>
    </w:p>
    <w:p w:rsidR="00753D42" w:rsidRPr="00E80BCB" w:rsidRDefault="00753D42" w:rsidP="00B67DEA">
      <w:pPr>
        <w:pStyle w:val="HTML"/>
        <w:ind w:leftChars="150" w:left="315"/>
        <w:rPr>
          <w:rFonts w:asciiTheme="minorEastAsia" w:eastAsiaTheme="minorEastAsia" w:hAnsiTheme="minorEastAsia"/>
        </w:rPr>
      </w:pPr>
      <w:r w:rsidRPr="00E80BCB">
        <w:rPr>
          <w:rFonts w:asciiTheme="minorEastAsia" w:eastAsiaTheme="minorEastAsia" w:hAnsiTheme="minorEastAsia" w:hint="eastAsia"/>
        </w:rPr>
        <w:t>3.1 無言の圧力</w:t>
      </w:r>
    </w:p>
    <w:p w:rsidR="00753D42" w:rsidRPr="00E80BCB" w:rsidRDefault="00753D42" w:rsidP="00B67DEA">
      <w:pPr>
        <w:pStyle w:val="HTML"/>
        <w:ind w:leftChars="150" w:left="315"/>
        <w:rPr>
          <w:rFonts w:asciiTheme="minorEastAsia" w:eastAsiaTheme="minorEastAsia" w:hAnsiTheme="minorEastAsia"/>
        </w:rPr>
      </w:pPr>
      <w:r w:rsidRPr="00E80BCB">
        <w:rPr>
          <w:rFonts w:asciiTheme="minorEastAsia" w:eastAsiaTheme="minorEastAsia" w:hAnsiTheme="minorEastAsia" w:hint="eastAsia"/>
        </w:rPr>
        <w:t>3.2 男性の育児休暇</w:t>
      </w:r>
    </w:p>
    <w:p w:rsidR="00B67DEA" w:rsidRPr="00E80BCB" w:rsidRDefault="00753D42" w:rsidP="00B67DEA">
      <w:pPr>
        <w:pStyle w:val="HTML"/>
        <w:ind w:leftChars="150" w:left="315"/>
        <w:rPr>
          <w:rFonts w:asciiTheme="minorEastAsia" w:eastAsiaTheme="minorEastAsia" w:hAnsiTheme="minorEastAsia"/>
        </w:rPr>
      </w:pPr>
      <w:r w:rsidRPr="00E80BCB">
        <w:rPr>
          <w:rFonts w:asciiTheme="minorEastAsia" w:eastAsiaTheme="minorEastAsia" w:hAnsiTheme="minorEastAsia" w:hint="eastAsia"/>
        </w:rPr>
        <w:t>3.3 出産後の環境</w:t>
      </w:r>
    </w:p>
    <w:p w:rsidR="00B67DEA" w:rsidRPr="00E80BCB" w:rsidRDefault="00B67DEA" w:rsidP="00B67DEA">
      <w:pPr>
        <w:pStyle w:val="HTML"/>
        <w:ind w:leftChars="150" w:left="315"/>
        <w:rPr>
          <w:rFonts w:asciiTheme="minorEastAsia" w:eastAsiaTheme="minorEastAsia" w:hAnsiTheme="minorEastAsia"/>
        </w:rPr>
      </w:pPr>
      <w:r w:rsidRPr="00E80BCB">
        <w:rPr>
          <w:rFonts w:asciiTheme="minorEastAsia" w:eastAsiaTheme="minorEastAsia" w:hAnsiTheme="minorEastAsia" w:hint="eastAsia"/>
        </w:rPr>
        <w:t>3.4 女性の昇格</w:t>
      </w:r>
    </w:p>
    <w:p w:rsidR="00753D42" w:rsidRPr="00E80BCB" w:rsidRDefault="00753D42" w:rsidP="00C53971">
      <w:pPr>
        <w:pStyle w:val="HTML"/>
        <w:spacing w:beforeLines="50"/>
        <w:ind w:left="357" w:hanging="357"/>
        <w:rPr>
          <w:rFonts w:asciiTheme="minorEastAsia" w:eastAsiaTheme="minorEastAsia" w:hAnsiTheme="minorEastAsia"/>
        </w:rPr>
      </w:pPr>
      <w:r w:rsidRPr="00E80BCB">
        <w:rPr>
          <w:rFonts w:asciiTheme="minorEastAsia" w:eastAsiaTheme="minorEastAsia" w:hAnsiTheme="minorEastAsia" w:hint="eastAsia"/>
        </w:rPr>
        <w:t>4. 政府の対策</w:t>
      </w:r>
    </w:p>
    <w:p w:rsidR="00753D42" w:rsidRPr="00E80BCB" w:rsidRDefault="00753D42" w:rsidP="00B67DEA">
      <w:pPr>
        <w:pStyle w:val="HTML"/>
        <w:ind w:leftChars="150" w:left="315"/>
        <w:rPr>
          <w:rFonts w:asciiTheme="minorEastAsia" w:eastAsiaTheme="minorEastAsia" w:hAnsiTheme="minorEastAsia"/>
        </w:rPr>
      </w:pPr>
      <w:r w:rsidRPr="00E80BCB">
        <w:rPr>
          <w:rFonts w:asciiTheme="minorEastAsia" w:eastAsiaTheme="minorEastAsia" w:hAnsiTheme="minorEastAsia" w:hint="eastAsia"/>
        </w:rPr>
        <w:t>4.1 内閣府</w:t>
      </w:r>
    </w:p>
    <w:p w:rsidR="00753D42" w:rsidRPr="00E80BCB" w:rsidRDefault="00753D42" w:rsidP="00B67DEA">
      <w:pPr>
        <w:pStyle w:val="HTML"/>
        <w:ind w:leftChars="150" w:left="315"/>
        <w:rPr>
          <w:rFonts w:asciiTheme="minorEastAsia" w:eastAsiaTheme="minorEastAsia" w:hAnsiTheme="minorEastAsia"/>
        </w:rPr>
      </w:pPr>
      <w:r w:rsidRPr="00E80BCB">
        <w:rPr>
          <w:rFonts w:asciiTheme="minorEastAsia" w:eastAsiaTheme="minorEastAsia" w:hAnsiTheme="minorEastAsia" w:hint="eastAsia"/>
        </w:rPr>
        <w:t>4.2 厚生労働省</w:t>
      </w:r>
    </w:p>
    <w:p w:rsidR="000E66F0" w:rsidRPr="00E80BCB" w:rsidRDefault="00432582" w:rsidP="00C539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ind w:left="357" w:hanging="357"/>
        <w:jc w:val="left"/>
        <w:rPr>
          <w:rFonts w:asciiTheme="minorEastAsia" w:hAnsiTheme="minorEastAsia" w:cs="ＭＳ ゴシック"/>
          <w:color w:val="203040"/>
          <w:kern w:val="0"/>
          <w:sz w:val="24"/>
          <w:szCs w:val="24"/>
        </w:rPr>
      </w:pPr>
      <w:r w:rsidRPr="00E80BCB">
        <w:rPr>
          <w:rFonts w:asciiTheme="minorEastAsia" w:hAnsiTheme="minorEastAsia" w:cs="ＭＳ ゴシック" w:hint="eastAsia"/>
          <w:color w:val="203040"/>
          <w:kern w:val="0"/>
          <w:sz w:val="24"/>
          <w:szCs w:val="24"/>
        </w:rPr>
        <w:t>謝辞</w:t>
      </w:r>
    </w:p>
    <w:p w:rsidR="000E66F0" w:rsidRPr="00E80BCB" w:rsidRDefault="00A32974">
      <w:pPr>
        <w:rPr>
          <w:rFonts w:asciiTheme="minorEastAsia" w:hAnsiTheme="minorEastAsia"/>
        </w:rPr>
      </w:pPr>
      <w:r w:rsidRPr="00E80BCB">
        <w:rPr>
          <w:rFonts w:asciiTheme="minorEastAsia" w:hAnsiTheme="minorEastAsia" w:hint="eastAsia"/>
        </w:rPr>
        <w:t>参考文献</w:t>
      </w:r>
    </w:p>
    <w:p w:rsidR="00A32974" w:rsidRPr="00E80BCB" w:rsidRDefault="005B7BDE" w:rsidP="005B7BDE">
      <w:pPr>
        <w:widowControl/>
        <w:jc w:val="left"/>
        <w:rPr>
          <w:rFonts w:asciiTheme="minorEastAsia" w:hAnsiTheme="minorEastAsia"/>
        </w:rPr>
      </w:pPr>
      <w:r w:rsidRPr="00E80BCB">
        <w:rPr>
          <w:rFonts w:asciiTheme="minorEastAsia" w:hAnsiTheme="minorEastAsia"/>
        </w:rPr>
        <w:br w:type="page"/>
      </w:r>
    </w:p>
    <w:p w:rsidR="005B7BDE" w:rsidRPr="00E80BCB" w:rsidRDefault="005B7BDE" w:rsidP="005B7BDE">
      <w:pPr>
        <w:pStyle w:val="HTML"/>
        <w:rPr>
          <w:rFonts w:asciiTheme="minorEastAsia" w:eastAsiaTheme="minorEastAsia" w:hAnsiTheme="minorEastAsia"/>
        </w:rPr>
      </w:pPr>
      <w:r w:rsidRPr="00E80BCB">
        <w:rPr>
          <w:rFonts w:asciiTheme="minorEastAsia" w:eastAsiaTheme="minorEastAsia" w:hAnsiTheme="minorEastAsia" w:hint="eastAsia"/>
        </w:rPr>
        <w:lastRenderedPageBreak/>
        <w:t>はじめに</w:t>
      </w:r>
    </w:p>
    <w:p w:rsidR="005B7BDE" w:rsidRPr="00E80BCB" w:rsidRDefault="005B7BDE" w:rsidP="005B7BDE">
      <w:pPr>
        <w:pStyle w:val="HTML"/>
        <w:ind w:firstLineChars="50" w:firstLine="120"/>
        <w:rPr>
          <w:rFonts w:asciiTheme="minorEastAsia" w:eastAsiaTheme="minorEastAsia" w:hAnsiTheme="minorEastAsia"/>
        </w:rPr>
      </w:pPr>
      <w:r w:rsidRPr="00E80BCB">
        <w:rPr>
          <w:rFonts w:asciiTheme="minorEastAsia" w:eastAsiaTheme="minorEastAsia" w:hAnsiTheme="minorEastAsia" w:hint="eastAsia"/>
        </w:rPr>
        <w:t>この論文では，少子化問題と日本の雇用制度の関係性について研究した．</w:t>
      </w:r>
    </w:p>
    <w:p w:rsidR="005B7BDE" w:rsidRPr="00E80BCB" w:rsidRDefault="00E80BCB" w:rsidP="00E80BCB">
      <w:pPr>
        <w:pStyle w:val="HTML"/>
        <w:ind w:firstLineChars="50" w:firstLine="120"/>
        <w:rPr>
          <w:rFonts w:asciiTheme="minorEastAsia" w:eastAsiaTheme="minorEastAsia" w:hAnsiTheme="minorEastAsia"/>
        </w:rPr>
      </w:pPr>
      <w:r w:rsidRPr="00E80BCB">
        <w:rPr>
          <w:rFonts w:asciiTheme="minorEastAsia" w:eastAsiaTheme="minorEastAsia" w:hAnsiTheme="minorEastAsia" w:hint="eastAsia"/>
        </w:rPr>
        <w:t>今日の日本は少子化が進み</w:t>
      </w:r>
      <w:r>
        <w:rPr>
          <w:rFonts w:asciiTheme="minorEastAsia" w:eastAsiaTheme="minorEastAsia" w:hAnsiTheme="minorEastAsia" w:hint="eastAsia"/>
        </w:rPr>
        <w:t>，</w:t>
      </w:r>
      <w:r w:rsidR="005B7BDE" w:rsidRPr="00E80BCB">
        <w:rPr>
          <w:rFonts w:asciiTheme="minorEastAsia" w:eastAsiaTheme="minorEastAsia" w:hAnsiTheme="minorEastAsia" w:hint="eastAsia"/>
        </w:rPr>
        <w:t>社会問題の一つとして問題視されている．そして，その原因の一つとして企業の雇用制度があげられる．</w:t>
      </w:r>
    </w:p>
    <w:p w:rsidR="005B7BDE" w:rsidRPr="00E80BCB" w:rsidRDefault="005B7BDE" w:rsidP="005B7BDE">
      <w:pPr>
        <w:pStyle w:val="HTML"/>
        <w:rPr>
          <w:rFonts w:asciiTheme="minorEastAsia" w:eastAsiaTheme="minorEastAsia" w:hAnsiTheme="minorEastAsia"/>
        </w:rPr>
      </w:pPr>
      <w:r w:rsidRPr="00E80BCB">
        <w:rPr>
          <w:rFonts w:asciiTheme="minorEastAsia" w:eastAsiaTheme="minorEastAsia" w:hAnsiTheme="minorEastAsia" w:hint="eastAsia"/>
        </w:rPr>
        <w:t xml:space="preserve">　産前・産後休暇の取りにくい環境，女性は出産や育児があるため管理職になかなかつくことができないという無言の圧力など，働く女性が出産することを躊躇する要素がある．</w:t>
      </w:r>
    </w:p>
    <w:p w:rsidR="00E80BCB" w:rsidRDefault="00E80BCB" w:rsidP="005B7BDE">
      <w:pPr>
        <w:pStyle w:val="HTML"/>
        <w:rPr>
          <w:rFonts w:asciiTheme="minorEastAsia" w:eastAsiaTheme="minorEastAsia" w:hAnsiTheme="minorEastAsia"/>
        </w:rPr>
      </w:pPr>
      <w:r w:rsidRPr="00E80BCB">
        <w:rPr>
          <w:rFonts w:asciiTheme="minorEastAsia" w:eastAsiaTheme="minorEastAsia" w:hAnsiTheme="minorEastAsia" w:hint="eastAsia"/>
        </w:rPr>
        <w:t xml:space="preserve">　</w:t>
      </w:r>
    </w:p>
    <w:p w:rsidR="005B7BDE" w:rsidRPr="00E80BCB" w:rsidRDefault="00E80BCB" w:rsidP="005B7BDE">
      <w:pPr>
        <w:pStyle w:val="HTML"/>
        <w:rPr>
          <w:rFonts w:asciiTheme="minorEastAsia" w:eastAsiaTheme="minorEastAsia" w:hAnsiTheme="minorEastAsia"/>
        </w:rPr>
      </w:pPr>
      <w:r w:rsidRPr="00E80BCB">
        <w:rPr>
          <w:rFonts w:asciiTheme="minorEastAsia" w:eastAsiaTheme="minorEastAsia" w:hAnsiTheme="minorEastAsia" w:hint="eastAsia"/>
        </w:rPr>
        <w:t>また，内閣府が少子化を問題視し，その対策として『子ども・子育てビジョン』を策定した．その政策の中に，目指すべき社会への政策４本柱があり，その一つに，『男性も女性も仕事と生活が調和する社会へ（ワーク・ライフ・バランスの実現）』が掲げられている．</w:t>
      </w:r>
    </w:p>
    <w:p w:rsidR="00E80BCB" w:rsidRPr="00E80BCB" w:rsidRDefault="00E80BCB" w:rsidP="005B7BDE">
      <w:pPr>
        <w:pStyle w:val="HTML"/>
        <w:rPr>
          <w:rFonts w:asciiTheme="minorEastAsia" w:eastAsiaTheme="minorEastAsia" w:hAnsiTheme="minorEastAsia"/>
        </w:rPr>
      </w:pPr>
    </w:p>
    <w:p w:rsidR="005B7BDE" w:rsidRPr="00E80BCB" w:rsidRDefault="005B7BDE" w:rsidP="005B7BDE">
      <w:pPr>
        <w:pStyle w:val="HTML"/>
        <w:rPr>
          <w:rFonts w:asciiTheme="minorEastAsia" w:eastAsiaTheme="minorEastAsia" w:hAnsiTheme="minorEastAsia"/>
        </w:rPr>
      </w:pPr>
      <w:r w:rsidRPr="00E80BCB">
        <w:rPr>
          <w:rFonts w:asciiTheme="minorEastAsia" w:eastAsiaTheme="minorEastAsia" w:hAnsiTheme="minorEastAsia" w:hint="eastAsia"/>
        </w:rPr>
        <w:t>これからどういう取り組みをしていけばいいのか</w:t>
      </w:r>
    </w:p>
    <w:p w:rsidR="00E80BCB" w:rsidRDefault="005B7BDE" w:rsidP="005B7BDE">
      <w:pPr>
        <w:pStyle w:val="HTML"/>
        <w:rPr>
          <w:rFonts w:asciiTheme="minorEastAsia" w:eastAsiaTheme="minorEastAsia" w:hAnsiTheme="minorEastAsia"/>
        </w:rPr>
      </w:pPr>
      <w:r w:rsidRPr="00E80BCB">
        <w:rPr>
          <w:rFonts w:asciiTheme="minorEastAsia" w:eastAsiaTheme="minorEastAsia" w:hAnsiTheme="minorEastAsia" w:hint="eastAsia"/>
        </w:rPr>
        <w:t>少子化が進行している原因に雇用制度が含まれると証明する</w:t>
      </w:r>
    </w:p>
    <w:p w:rsidR="005B7BDE" w:rsidRPr="00E80BCB" w:rsidRDefault="00E80BCB" w:rsidP="00E80BCB">
      <w:pPr>
        <w:widowControl/>
        <w:jc w:val="left"/>
        <w:rPr>
          <w:rFonts w:asciiTheme="minorEastAsia" w:hAnsiTheme="minorEastAsia" w:cs="ＭＳ ゴシック"/>
          <w:color w:val="203040"/>
          <w:kern w:val="0"/>
          <w:sz w:val="24"/>
          <w:szCs w:val="24"/>
        </w:rPr>
      </w:pPr>
      <w:r>
        <w:rPr>
          <w:rFonts w:asciiTheme="minorEastAsia" w:hAnsiTheme="minorEastAsia"/>
        </w:rPr>
        <w:br w:type="page"/>
      </w:r>
    </w:p>
    <w:p w:rsidR="005B7BDE" w:rsidRPr="00E80BCB" w:rsidRDefault="005B7BDE" w:rsidP="00C53971">
      <w:pPr>
        <w:pStyle w:val="HTML"/>
        <w:numPr>
          <w:ilvl w:val="0"/>
          <w:numId w:val="2"/>
        </w:numPr>
        <w:spacing w:beforeLines="50"/>
        <w:rPr>
          <w:rFonts w:asciiTheme="minorEastAsia" w:eastAsiaTheme="minorEastAsia" w:hAnsiTheme="minorEastAsia"/>
        </w:rPr>
      </w:pPr>
      <w:r w:rsidRPr="00E80BCB">
        <w:rPr>
          <w:rFonts w:asciiTheme="minorEastAsia" w:eastAsiaTheme="minorEastAsia" w:hAnsiTheme="minorEastAsia" w:hint="eastAsia"/>
        </w:rPr>
        <w:lastRenderedPageBreak/>
        <w:t>少子化問題の現状</w:t>
      </w:r>
    </w:p>
    <w:p w:rsidR="00E80BCB" w:rsidRDefault="005B7BDE" w:rsidP="00E80BCB">
      <w:pPr>
        <w:pStyle w:val="HTML"/>
        <w:numPr>
          <w:ilvl w:val="1"/>
          <w:numId w:val="2"/>
        </w:numPr>
        <w:tabs>
          <w:tab w:val="left" w:pos="798"/>
          <w:tab w:val="left" w:pos="840"/>
        </w:tabs>
        <w:ind w:leftChars="150" w:left="315" w:firstLine="0"/>
        <w:rPr>
          <w:rFonts w:asciiTheme="minorEastAsia" w:eastAsiaTheme="minorEastAsia" w:hAnsiTheme="minorEastAsia"/>
        </w:rPr>
      </w:pPr>
      <w:r w:rsidRPr="00E80BCB">
        <w:rPr>
          <w:rFonts w:asciiTheme="minorEastAsia" w:eastAsiaTheme="minorEastAsia" w:hAnsiTheme="minorEastAsia" w:hint="eastAsia"/>
        </w:rPr>
        <w:t>少子化</w:t>
      </w:r>
      <w:r w:rsidR="00E80BCB">
        <w:rPr>
          <w:rFonts w:asciiTheme="minorEastAsia" w:eastAsiaTheme="minorEastAsia" w:hAnsiTheme="minorEastAsia" w:hint="eastAsia"/>
        </w:rPr>
        <w:t>[wiki]</w:t>
      </w:r>
    </w:p>
    <w:p w:rsidR="00E80BCB" w:rsidRPr="00E80BCB" w:rsidRDefault="00CA484E" w:rsidP="00E80BCB">
      <w:pPr>
        <w:pStyle w:val="HTML"/>
        <w:tabs>
          <w:tab w:val="left" w:pos="798"/>
          <w:tab w:val="left" w:pos="840"/>
        </w:tabs>
        <w:ind w:left="315" w:firstLineChars="50" w:firstLine="120"/>
        <w:rPr>
          <w:rFonts w:asciiTheme="minorEastAsia" w:eastAsiaTheme="minorEastAsia" w:hAnsiTheme="minorEastAsia"/>
        </w:rPr>
      </w:pPr>
      <w:r>
        <w:rPr>
          <w:rFonts w:asciiTheme="minorEastAsia" w:eastAsiaTheme="minorEastAsia" w:hAnsiTheme="minorEastAsia" w:hint="eastAsia"/>
        </w:rPr>
        <w:t>少子化（しょうしか）とは，</w:t>
      </w:r>
      <w:r w:rsidR="00B56497">
        <w:rPr>
          <w:rFonts w:asciiTheme="minorEastAsia" w:eastAsiaTheme="minorEastAsia" w:hAnsiTheme="minorEastAsia" w:hint="eastAsia"/>
        </w:rPr>
        <w:t>子どもの数が減少することである。</w:t>
      </w:r>
    </w:p>
    <w:p w:rsidR="00E80BCB" w:rsidRPr="00E80BCB" w:rsidRDefault="00B56497" w:rsidP="00B564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80"/>
          <w:tab w:val="left" w:pos="2520"/>
          <w:tab w:val="left" w:pos="3360"/>
          <w:tab w:val="left" w:pos="4200"/>
          <w:tab w:val="left" w:pos="5040"/>
          <w:tab w:val="left" w:pos="5880"/>
        </w:tabs>
        <w:ind w:left="315"/>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p>
    <w:p w:rsidR="005B7BDE" w:rsidRDefault="005B7BDE" w:rsidP="005B7BDE">
      <w:pPr>
        <w:pStyle w:val="HTML"/>
        <w:numPr>
          <w:ilvl w:val="1"/>
          <w:numId w:val="2"/>
        </w:numPr>
        <w:tabs>
          <w:tab w:val="left" w:pos="798"/>
          <w:tab w:val="left" w:pos="840"/>
        </w:tabs>
        <w:ind w:leftChars="150" w:left="315" w:firstLine="0"/>
        <w:rPr>
          <w:rFonts w:asciiTheme="minorEastAsia" w:eastAsiaTheme="minorEastAsia" w:hAnsiTheme="minorEastAsia"/>
        </w:rPr>
      </w:pPr>
      <w:r w:rsidRPr="00E80BCB">
        <w:rPr>
          <w:rFonts w:asciiTheme="minorEastAsia" w:eastAsiaTheme="minorEastAsia" w:hAnsiTheme="minorEastAsia" w:hint="eastAsia"/>
        </w:rPr>
        <w:t>少子化進行による問題</w:t>
      </w:r>
      <w:r w:rsidR="007955CB">
        <w:rPr>
          <w:rFonts w:asciiTheme="minorEastAsia" w:eastAsiaTheme="minorEastAsia" w:hAnsiTheme="minorEastAsia" w:hint="eastAsia"/>
        </w:rPr>
        <w:t>[キッズ]</w:t>
      </w:r>
    </w:p>
    <w:p w:rsidR="00E80BCB" w:rsidRDefault="00E80BCB" w:rsidP="00E13965">
      <w:pPr>
        <w:pStyle w:val="HTML"/>
        <w:tabs>
          <w:tab w:val="left" w:pos="798"/>
          <w:tab w:val="left" w:pos="840"/>
        </w:tabs>
        <w:ind w:left="315"/>
        <w:rPr>
          <w:rFonts w:asciiTheme="minorEastAsia" w:eastAsiaTheme="minorEastAsia" w:hAnsiTheme="minorEastAsia"/>
        </w:rPr>
      </w:pPr>
      <w:r>
        <w:rPr>
          <w:rFonts w:asciiTheme="minorEastAsia" w:eastAsiaTheme="minorEastAsia" w:hAnsiTheme="minorEastAsia" w:hint="eastAsia"/>
        </w:rPr>
        <w:t xml:space="preserve">　</w:t>
      </w:r>
      <w:r w:rsidR="00B56497">
        <w:rPr>
          <w:rFonts w:asciiTheme="minorEastAsia" w:eastAsiaTheme="minorEastAsia" w:hAnsiTheme="minorEastAsia" w:hint="eastAsia"/>
        </w:rPr>
        <w:t>少子化が減少すると、高齢者が増え高齢者を支える若者がいなくなってしまう。また、社会を支える世代が減少し、社会が成長しなくなる。</w:t>
      </w:r>
    </w:p>
    <w:p w:rsidR="007955CB" w:rsidRPr="00E80BCB" w:rsidRDefault="007955CB" w:rsidP="00CA484E">
      <w:pPr>
        <w:pStyle w:val="HTML"/>
        <w:tabs>
          <w:tab w:val="left" w:pos="798"/>
          <w:tab w:val="left" w:pos="840"/>
        </w:tabs>
        <w:ind w:left="315"/>
        <w:rPr>
          <w:rFonts w:asciiTheme="minorEastAsia" w:eastAsiaTheme="minorEastAsia" w:hAnsiTheme="minorEastAsia"/>
        </w:rPr>
      </w:pPr>
    </w:p>
    <w:p w:rsidR="005B7BDE" w:rsidRDefault="005B7BDE" w:rsidP="005B7BDE">
      <w:pPr>
        <w:pStyle w:val="HTML"/>
        <w:numPr>
          <w:ilvl w:val="1"/>
          <w:numId w:val="2"/>
        </w:numPr>
        <w:tabs>
          <w:tab w:val="left" w:pos="798"/>
          <w:tab w:val="left" w:pos="840"/>
        </w:tabs>
        <w:ind w:leftChars="150" w:left="315" w:firstLine="0"/>
        <w:rPr>
          <w:rFonts w:asciiTheme="minorEastAsia" w:eastAsiaTheme="minorEastAsia" w:hAnsiTheme="minorEastAsia" w:hint="eastAsia"/>
        </w:rPr>
      </w:pPr>
      <w:r w:rsidRPr="00E80BCB">
        <w:rPr>
          <w:rFonts w:asciiTheme="minorEastAsia" w:eastAsiaTheme="minorEastAsia" w:hAnsiTheme="minorEastAsia" w:hint="eastAsia"/>
        </w:rPr>
        <w:t>現状</w:t>
      </w:r>
    </w:p>
    <w:p w:rsidR="00B56497" w:rsidRDefault="00B56497" w:rsidP="00B56497">
      <w:pPr>
        <w:pStyle w:val="HTML"/>
        <w:tabs>
          <w:tab w:val="left" w:pos="798"/>
          <w:tab w:val="left" w:pos="840"/>
        </w:tabs>
        <w:ind w:left="315"/>
        <w:rPr>
          <w:rFonts w:asciiTheme="minorEastAsia" w:eastAsiaTheme="minorEastAsia" w:hAnsiTheme="minorEastAsia"/>
        </w:rPr>
      </w:pPr>
      <w:r>
        <w:rPr>
          <w:rFonts w:asciiTheme="minorEastAsia" w:eastAsiaTheme="minorEastAsia" w:hAnsiTheme="minorEastAsia" w:hint="eastAsia"/>
        </w:rPr>
        <w:t xml:space="preserve">　現在は、回復傾向に向かいつつある。</w:t>
      </w:r>
    </w:p>
    <w:p w:rsidR="00B56497" w:rsidRDefault="00B56497">
      <w:pPr>
        <w:widowControl/>
        <w:jc w:val="left"/>
        <w:rPr>
          <w:rFonts w:asciiTheme="minorEastAsia" w:hAnsiTheme="minorEastAsia" w:cs="ＭＳ ゴシック"/>
          <w:color w:val="203040"/>
          <w:kern w:val="0"/>
          <w:sz w:val="24"/>
          <w:szCs w:val="24"/>
        </w:rPr>
      </w:pPr>
      <w:r>
        <w:rPr>
          <w:rFonts w:asciiTheme="minorEastAsia" w:hAnsiTheme="minorEastAsia"/>
        </w:rPr>
        <w:br w:type="page"/>
      </w:r>
    </w:p>
    <w:p w:rsidR="00B56497" w:rsidRPr="00E80BCB" w:rsidRDefault="00B56497" w:rsidP="00B56497">
      <w:pPr>
        <w:pStyle w:val="HTML"/>
        <w:tabs>
          <w:tab w:val="left" w:pos="798"/>
          <w:tab w:val="left" w:pos="840"/>
        </w:tabs>
        <w:ind w:left="315"/>
        <w:rPr>
          <w:rFonts w:asciiTheme="minorEastAsia" w:eastAsiaTheme="minorEastAsia" w:hAnsiTheme="minorEastAsia"/>
        </w:rPr>
      </w:pPr>
    </w:p>
    <w:p w:rsidR="005B7BDE" w:rsidRPr="00E80BCB" w:rsidRDefault="005B7BDE" w:rsidP="00C53971">
      <w:pPr>
        <w:pStyle w:val="HTML"/>
        <w:spacing w:beforeLines="50"/>
        <w:ind w:left="357" w:hanging="357"/>
        <w:rPr>
          <w:rFonts w:asciiTheme="minorEastAsia" w:eastAsiaTheme="minorEastAsia" w:hAnsiTheme="minorEastAsia"/>
        </w:rPr>
      </w:pPr>
      <w:r w:rsidRPr="00E80BCB">
        <w:rPr>
          <w:rFonts w:asciiTheme="minorEastAsia" w:eastAsiaTheme="minorEastAsia" w:hAnsiTheme="minorEastAsia" w:hint="eastAsia"/>
        </w:rPr>
        <w:t>2. 現在の日本の雇用制度</w:t>
      </w:r>
    </w:p>
    <w:p w:rsidR="005B7BDE" w:rsidRDefault="005B7BDE" w:rsidP="005B7BDE">
      <w:pPr>
        <w:pStyle w:val="HTML"/>
        <w:ind w:leftChars="150" w:left="315"/>
        <w:rPr>
          <w:rFonts w:asciiTheme="minorEastAsia" w:eastAsiaTheme="minorEastAsia" w:hAnsiTheme="minorEastAsia" w:hint="eastAsia"/>
        </w:rPr>
      </w:pPr>
      <w:r w:rsidRPr="00E80BCB">
        <w:rPr>
          <w:rFonts w:asciiTheme="minorEastAsia" w:eastAsiaTheme="minorEastAsia" w:hAnsiTheme="minorEastAsia" w:hint="eastAsia"/>
        </w:rPr>
        <w:t>2.1 産前・産後休暇</w:t>
      </w:r>
    </w:p>
    <w:p w:rsidR="00B56497" w:rsidRDefault="00B56497" w:rsidP="005B7BDE">
      <w:pPr>
        <w:pStyle w:val="HTML"/>
        <w:ind w:leftChars="150" w:left="315"/>
        <w:rPr>
          <w:rFonts w:asciiTheme="minorEastAsia" w:eastAsiaTheme="minorEastAsia" w:hAnsiTheme="minorEastAsia" w:hint="eastAsia"/>
        </w:rPr>
      </w:pPr>
      <w:r>
        <w:rPr>
          <w:rFonts w:asciiTheme="minorEastAsia" w:eastAsiaTheme="minorEastAsia" w:hAnsiTheme="minorEastAsia" w:hint="eastAsia"/>
        </w:rPr>
        <w:t xml:space="preserve">　出産のために、一時仕事を休む制度のこと。</w:t>
      </w:r>
    </w:p>
    <w:p w:rsidR="00B56497" w:rsidRPr="00E80BCB" w:rsidRDefault="00B56497" w:rsidP="005B7BDE">
      <w:pPr>
        <w:pStyle w:val="HTML"/>
        <w:ind w:leftChars="150" w:left="315"/>
        <w:rPr>
          <w:rFonts w:asciiTheme="minorEastAsia" w:eastAsiaTheme="minorEastAsia" w:hAnsiTheme="minorEastAsia"/>
        </w:rPr>
      </w:pPr>
    </w:p>
    <w:p w:rsidR="005B7BDE" w:rsidRDefault="005B7BDE" w:rsidP="005B7BDE">
      <w:pPr>
        <w:pStyle w:val="HTML"/>
        <w:ind w:leftChars="150" w:left="315"/>
        <w:rPr>
          <w:rFonts w:asciiTheme="minorEastAsia" w:eastAsiaTheme="minorEastAsia" w:hAnsiTheme="minorEastAsia" w:hint="eastAsia"/>
        </w:rPr>
      </w:pPr>
      <w:r w:rsidRPr="00E80BCB">
        <w:rPr>
          <w:rFonts w:asciiTheme="minorEastAsia" w:eastAsiaTheme="minorEastAsia" w:hAnsiTheme="minorEastAsia" w:hint="eastAsia"/>
        </w:rPr>
        <w:t>2.2 育児休暇</w:t>
      </w:r>
    </w:p>
    <w:p w:rsidR="00B56497" w:rsidRDefault="00B56497" w:rsidP="005B7BDE">
      <w:pPr>
        <w:pStyle w:val="HTML"/>
        <w:ind w:leftChars="150" w:left="315"/>
        <w:rPr>
          <w:rFonts w:asciiTheme="minorEastAsia" w:eastAsiaTheme="minorEastAsia" w:hAnsiTheme="minorEastAsia"/>
        </w:rPr>
      </w:pPr>
      <w:r>
        <w:rPr>
          <w:rFonts w:asciiTheme="minorEastAsia" w:eastAsiaTheme="minorEastAsia" w:hAnsiTheme="minorEastAsia" w:hint="eastAsia"/>
        </w:rPr>
        <w:t xml:space="preserve">　育児に時間をあてるために，一時仕事を休む制度のこと．</w:t>
      </w:r>
    </w:p>
    <w:p w:rsidR="00B56497" w:rsidRDefault="00B56497">
      <w:pPr>
        <w:widowControl/>
        <w:jc w:val="left"/>
        <w:rPr>
          <w:rFonts w:asciiTheme="minorEastAsia" w:hAnsiTheme="minorEastAsia" w:cs="ＭＳ ゴシック"/>
          <w:color w:val="203040"/>
          <w:kern w:val="0"/>
          <w:sz w:val="24"/>
          <w:szCs w:val="24"/>
        </w:rPr>
      </w:pPr>
      <w:r>
        <w:rPr>
          <w:rFonts w:asciiTheme="minorEastAsia" w:hAnsiTheme="minorEastAsia"/>
        </w:rPr>
        <w:br w:type="page"/>
      </w:r>
    </w:p>
    <w:p w:rsidR="00B56497" w:rsidRPr="00E80BCB" w:rsidRDefault="00B56497" w:rsidP="005B7BDE">
      <w:pPr>
        <w:pStyle w:val="HTML"/>
        <w:ind w:leftChars="150" w:left="315"/>
        <w:rPr>
          <w:rFonts w:asciiTheme="minorEastAsia" w:eastAsiaTheme="minorEastAsia" w:hAnsiTheme="minorEastAsia"/>
        </w:rPr>
      </w:pPr>
    </w:p>
    <w:p w:rsidR="005B7BDE" w:rsidRPr="00E80BCB" w:rsidRDefault="005B7BDE" w:rsidP="00C53971">
      <w:pPr>
        <w:pStyle w:val="HTML"/>
        <w:spacing w:beforeLines="50"/>
        <w:ind w:left="357" w:hanging="357"/>
        <w:rPr>
          <w:rFonts w:asciiTheme="minorEastAsia" w:eastAsiaTheme="minorEastAsia" w:hAnsiTheme="minorEastAsia"/>
        </w:rPr>
      </w:pPr>
      <w:r w:rsidRPr="00E80BCB">
        <w:rPr>
          <w:rFonts w:asciiTheme="minorEastAsia" w:eastAsiaTheme="minorEastAsia" w:hAnsiTheme="minorEastAsia" w:hint="eastAsia"/>
        </w:rPr>
        <w:t>3. 日本の雇用制度の問題点</w:t>
      </w:r>
    </w:p>
    <w:p w:rsidR="005B7BDE" w:rsidRDefault="005B7BDE" w:rsidP="005B7BDE">
      <w:pPr>
        <w:pStyle w:val="HTML"/>
        <w:ind w:leftChars="150" w:left="315"/>
        <w:rPr>
          <w:rFonts w:asciiTheme="minorEastAsia" w:eastAsiaTheme="minorEastAsia" w:hAnsiTheme="minorEastAsia" w:hint="eastAsia"/>
        </w:rPr>
      </w:pPr>
      <w:r w:rsidRPr="00E80BCB">
        <w:rPr>
          <w:rFonts w:asciiTheme="minorEastAsia" w:eastAsiaTheme="minorEastAsia" w:hAnsiTheme="minorEastAsia" w:hint="eastAsia"/>
        </w:rPr>
        <w:t>3.1 無言の圧力</w:t>
      </w:r>
    </w:p>
    <w:p w:rsidR="00B56497" w:rsidRPr="00E80BCB" w:rsidRDefault="00B56497" w:rsidP="005B7BDE">
      <w:pPr>
        <w:pStyle w:val="HTML"/>
        <w:ind w:leftChars="150" w:left="315"/>
        <w:rPr>
          <w:rFonts w:asciiTheme="minorEastAsia" w:eastAsiaTheme="minorEastAsia" w:hAnsiTheme="minorEastAsia"/>
        </w:rPr>
      </w:pPr>
      <w:r>
        <w:rPr>
          <w:rFonts w:asciiTheme="minorEastAsia" w:eastAsiaTheme="minorEastAsia" w:hAnsiTheme="minorEastAsia" w:hint="eastAsia"/>
        </w:rPr>
        <w:t xml:space="preserve">　</w:t>
      </w:r>
    </w:p>
    <w:p w:rsidR="005B7BDE" w:rsidRDefault="005B7BDE" w:rsidP="005B7BDE">
      <w:pPr>
        <w:pStyle w:val="HTML"/>
        <w:ind w:leftChars="150" w:left="315"/>
        <w:rPr>
          <w:rFonts w:asciiTheme="minorEastAsia" w:eastAsiaTheme="minorEastAsia" w:hAnsiTheme="minorEastAsia" w:hint="eastAsia"/>
        </w:rPr>
      </w:pPr>
      <w:r w:rsidRPr="00E80BCB">
        <w:rPr>
          <w:rFonts w:asciiTheme="minorEastAsia" w:eastAsiaTheme="minorEastAsia" w:hAnsiTheme="minorEastAsia" w:hint="eastAsia"/>
        </w:rPr>
        <w:t>3.2 男性の育児休暇</w:t>
      </w:r>
    </w:p>
    <w:p w:rsidR="00B56497" w:rsidRDefault="00B56497" w:rsidP="005B7BDE">
      <w:pPr>
        <w:pStyle w:val="HTML"/>
        <w:ind w:leftChars="150" w:left="315"/>
        <w:rPr>
          <w:rFonts w:asciiTheme="minorEastAsia" w:eastAsiaTheme="minorEastAsia" w:hAnsiTheme="minorEastAsia" w:hint="eastAsia"/>
        </w:rPr>
      </w:pPr>
      <w:r>
        <w:rPr>
          <w:rFonts w:asciiTheme="minorEastAsia" w:eastAsiaTheme="minorEastAsia" w:hAnsiTheme="minorEastAsia" w:hint="eastAsia"/>
        </w:rPr>
        <w:t xml:space="preserve">　「育児は女性がするものだ」というイメージから男性が育児休暇をとることが少ない。</w:t>
      </w:r>
    </w:p>
    <w:p w:rsidR="00B56497" w:rsidRPr="00E80BCB" w:rsidRDefault="00B56497" w:rsidP="005B7BDE">
      <w:pPr>
        <w:pStyle w:val="HTML"/>
        <w:ind w:leftChars="150" w:left="315"/>
        <w:rPr>
          <w:rFonts w:asciiTheme="minorEastAsia" w:eastAsiaTheme="minorEastAsia" w:hAnsiTheme="minorEastAsia"/>
        </w:rPr>
      </w:pPr>
    </w:p>
    <w:p w:rsidR="005B7BDE" w:rsidRDefault="005B7BDE" w:rsidP="005B7BDE">
      <w:pPr>
        <w:pStyle w:val="HTML"/>
        <w:ind w:leftChars="150" w:left="315"/>
        <w:rPr>
          <w:rFonts w:asciiTheme="minorEastAsia" w:eastAsiaTheme="minorEastAsia" w:hAnsiTheme="minorEastAsia" w:hint="eastAsia"/>
        </w:rPr>
      </w:pPr>
      <w:r w:rsidRPr="00E80BCB">
        <w:rPr>
          <w:rFonts w:asciiTheme="minorEastAsia" w:eastAsiaTheme="minorEastAsia" w:hAnsiTheme="minorEastAsia" w:hint="eastAsia"/>
        </w:rPr>
        <w:t>3.3 出産後の環境</w:t>
      </w:r>
    </w:p>
    <w:p w:rsidR="00B56497" w:rsidRDefault="00B56497" w:rsidP="005B7BDE">
      <w:pPr>
        <w:pStyle w:val="HTML"/>
        <w:ind w:leftChars="150" w:left="315"/>
        <w:rPr>
          <w:rFonts w:asciiTheme="minorEastAsia" w:eastAsiaTheme="minorEastAsia" w:hAnsiTheme="minorEastAsia" w:hint="eastAsia"/>
        </w:rPr>
      </w:pPr>
      <w:r>
        <w:rPr>
          <w:rFonts w:asciiTheme="minorEastAsia" w:eastAsiaTheme="minorEastAsia" w:hAnsiTheme="minorEastAsia" w:hint="eastAsia"/>
        </w:rPr>
        <w:t xml:space="preserve">　出産後、子どもを育てていく教育費や生活費が十分に確保できるのかという不安要素がある。</w:t>
      </w:r>
    </w:p>
    <w:p w:rsidR="00B56497" w:rsidRPr="00E80BCB" w:rsidRDefault="00B56497" w:rsidP="005B7BDE">
      <w:pPr>
        <w:pStyle w:val="HTML"/>
        <w:ind w:leftChars="150" w:left="315"/>
        <w:rPr>
          <w:rFonts w:asciiTheme="minorEastAsia" w:eastAsiaTheme="minorEastAsia" w:hAnsiTheme="minorEastAsia"/>
        </w:rPr>
      </w:pPr>
    </w:p>
    <w:p w:rsidR="005B7BDE" w:rsidRDefault="005B7BDE" w:rsidP="005B7BDE">
      <w:pPr>
        <w:pStyle w:val="HTML"/>
        <w:ind w:leftChars="150" w:left="315"/>
        <w:rPr>
          <w:rFonts w:asciiTheme="minorEastAsia" w:eastAsiaTheme="minorEastAsia" w:hAnsiTheme="minorEastAsia" w:hint="eastAsia"/>
        </w:rPr>
      </w:pPr>
      <w:r w:rsidRPr="00E80BCB">
        <w:rPr>
          <w:rFonts w:asciiTheme="minorEastAsia" w:eastAsiaTheme="minorEastAsia" w:hAnsiTheme="minorEastAsia" w:hint="eastAsia"/>
        </w:rPr>
        <w:t>3.4 女性の昇格</w:t>
      </w:r>
    </w:p>
    <w:p w:rsidR="00B56497" w:rsidRDefault="00B56497" w:rsidP="005B7BDE">
      <w:pPr>
        <w:pStyle w:val="HTML"/>
        <w:ind w:leftChars="150" w:left="315"/>
        <w:rPr>
          <w:rFonts w:asciiTheme="minorEastAsia" w:eastAsiaTheme="minorEastAsia" w:hAnsiTheme="minorEastAsia"/>
        </w:rPr>
      </w:pPr>
      <w:r>
        <w:rPr>
          <w:rFonts w:asciiTheme="minorEastAsia" w:eastAsiaTheme="minorEastAsia" w:hAnsiTheme="minorEastAsia" w:hint="eastAsia"/>
        </w:rPr>
        <w:t xml:space="preserve">　女性は、出産や育児があるため企業内で昇格しても仕事を辞めてしまう可能性があるため、昇格しにくいという傾向がある。</w:t>
      </w:r>
    </w:p>
    <w:p w:rsidR="00B56497" w:rsidRPr="00B56497" w:rsidRDefault="00B56497" w:rsidP="00B56497">
      <w:pPr>
        <w:widowControl/>
        <w:jc w:val="left"/>
        <w:rPr>
          <w:rFonts w:asciiTheme="minorEastAsia" w:hAnsiTheme="minorEastAsia" w:cs="ＭＳ ゴシック"/>
          <w:color w:val="203040"/>
          <w:kern w:val="0"/>
          <w:sz w:val="24"/>
          <w:szCs w:val="24"/>
        </w:rPr>
      </w:pPr>
      <w:r>
        <w:rPr>
          <w:rFonts w:asciiTheme="minorEastAsia" w:hAnsiTheme="minorEastAsia"/>
        </w:rPr>
        <w:br w:type="page"/>
      </w:r>
    </w:p>
    <w:p w:rsidR="00B56497" w:rsidRPr="00B56497" w:rsidRDefault="00B56497" w:rsidP="00B56497">
      <w:pPr>
        <w:widowControl/>
        <w:jc w:val="left"/>
        <w:rPr>
          <w:rFonts w:asciiTheme="minorEastAsia" w:hAnsiTheme="minorEastAsia" w:cs="ＭＳ ゴシック"/>
          <w:color w:val="203040"/>
          <w:kern w:val="0"/>
          <w:sz w:val="24"/>
          <w:szCs w:val="24"/>
        </w:rPr>
      </w:pPr>
    </w:p>
    <w:p w:rsidR="005B7BDE" w:rsidRPr="00E80BCB" w:rsidRDefault="005B7BDE" w:rsidP="00C53971">
      <w:pPr>
        <w:pStyle w:val="HTML"/>
        <w:spacing w:beforeLines="50"/>
        <w:ind w:left="357" w:hanging="357"/>
        <w:rPr>
          <w:rFonts w:asciiTheme="minorEastAsia" w:eastAsiaTheme="minorEastAsia" w:hAnsiTheme="minorEastAsia"/>
        </w:rPr>
      </w:pPr>
      <w:r w:rsidRPr="00E80BCB">
        <w:rPr>
          <w:rFonts w:asciiTheme="minorEastAsia" w:eastAsiaTheme="minorEastAsia" w:hAnsiTheme="minorEastAsia" w:hint="eastAsia"/>
        </w:rPr>
        <w:t>4. 政府の対策</w:t>
      </w:r>
    </w:p>
    <w:p w:rsidR="005B7BDE" w:rsidRDefault="005B7BDE" w:rsidP="005B7BDE">
      <w:pPr>
        <w:pStyle w:val="HTML"/>
        <w:ind w:leftChars="150" w:left="315"/>
        <w:rPr>
          <w:rFonts w:asciiTheme="minorEastAsia" w:eastAsiaTheme="minorEastAsia" w:hAnsiTheme="minorEastAsia" w:hint="eastAsia"/>
        </w:rPr>
      </w:pPr>
      <w:r w:rsidRPr="00E80BCB">
        <w:rPr>
          <w:rFonts w:asciiTheme="minorEastAsia" w:eastAsiaTheme="minorEastAsia" w:hAnsiTheme="minorEastAsia" w:hint="eastAsia"/>
        </w:rPr>
        <w:t>4.1 内閣府</w:t>
      </w:r>
    </w:p>
    <w:p w:rsidR="00B56497" w:rsidRDefault="00B56497" w:rsidP="005B7BDE">
      <w:pPr>
        <w:pStyle w:val="HTML"/>
        <w:ind w:leftChars="150" w:left="315"/>
        <w:rPr>
          <w:rFonts w:asciiTheme="minorEastAsia" w:eastAsiaTheme="minorEastAsia" w:hAnsiTheme="minorEastAsia" w:hint="eastAsia"/>
        </w:rPr>
      </w:pPr>
      <w:r>
        <w:rPr>
          <w:rFonts w:asciiTheme="minorEastAsia" w:eastAsiaTheme="minorEastAsia" w:hAnsiTheme="minorEastAsia" w:hint="eastAsia"/>
        </w:rPr>
        <w:t xml:space="preserve">　内閣府は、少子化の進行を防ぐために「子ども・子育てビジョン」という政策を掲げている。</w:t>
      </w:r>
    </w:p>
    <w:p w:rsidR="00B56497" w:rsidRPr="00E80BCB" w:rsidRDefault="00B56497" w:rsidP="005B7BDE">
      <w:pPr>
        <w:pStyle w:val="HTML"/>
        <w:ind w:leftChars="150" w:left="315"/>
        <w:rPr>
          <w:rFonts w:asciiTheme="minorEastAsia" w:eastAsiaTheme="minorEastAsia" w:hAnsiTheme="minorEastAsia"/>
        </w:rPr>
      </w:pPr>
    </w:p>
    <w:p w:rsidR="005B7BDE" w:rsidRDefault="005B7BDE" w:rsidP="005B7BDE">
      <w:pPr>
        <w:pStyle w:val="HTML"/>
        <w:ind w:leftChars="150" w:left="315"/>
        <w:rPr>
          <w:rFonts w:asciiTheme="minorEastAsia" w:eastAsiaTheme="minorEastAsia" w:hAnsiTheme="minorEastAsia" w:hint="eastAsia"/>
        </w:rPr>
      </w:pPr>
      <w:r w:rsidRPr="00E80BCB">
        <w:rPr>
          <w:rFonts w:asciiTheme="minorEastAsia" w:eastAsiaTheme="minorEastAsia" w:hAnsiTheme="minorEastAsia" w:hint="eastAsia"/>
        </w:rPr>
        <w:t>4.2 厚生労働省</w:t>
      </w:r>
    </w:p>
    <w:p w:rsidR="00B56497" w:rsidRPr="00E80BCB" w:rsidRDefault="00B56497" w:rsidP="005B7BDE">
      <w:pPr>
        <w:pStyle w:val="HTML"/>
        <w:ind w:leftChars="150" w:left="315"/>
        <w:rPr>
          <w:rFonts w:asciiTheme="minorEastAsia" w:eastAsiaTheme="minorEastAsia" w:hAnsiTheme="minorEastAsia"/>
        </w:rPr>
      </w:pPr>
      <w:r>
        <w:rPr>
          <w:rFonts w:asciiTheme="minorEastAsia" w:eastAsiaTheme="minorEastAsia" w:hAnsiTheme="minorEastAsia" w:hint="eastAsia"/>
        </w:rPr>
        <w:t xml:space="preserve">　厚生労働省は、「子ども子育て支援」「職場における子育て支援」という政策を掲げている。</w:t>
      </w:r>
    </w:p>
    <w:p w:rsidR="005B7BDE" w:rsidRPr="00E80BCB" w:rsidRDefault="005B7BDE" w:rsidP="00C539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ind w:left="357" w:hanging="357"/>
        <w:jc w:val="left"/>
        <w:rPr>
          <w:rFonts w:asciiTheme="minorEastAsia" w:hAnsiTheme="minorEastAsia" w:cs="ＭＳ ゴシック"/>
          <w:color w:val="203040"/>
          <w:kern w:val="0"/>
          <w:sz w:val="24"/>
          <w:szCs w:val="24"/>
        </w:rPr>
      </w:pPr>
      <w:r w:rsidRPr="00E80BCB">
        <w:rPr>
          <w:rFonts w:asciiTheme="minorEastAsia" w:hAnsiTheme="minorEastAsia" w:cs="ＭＳ ゴシック" w:hint="eastAsia"/>
          <w:color w:val="203040"/>
          <w:kern w:val="0"/>
          <w:sz w:val="24"/>
          <w:szCs w:val="24"/>
        </w:rPr>
        <w:t>謝辞</w:t>
      </w:r>
    </w:p>
    <w:p w:rsidR="005B7BDE" w:rsidRPr="00E80BCB" w:rsidRDefault="005B7BDE" w:rsidP="005B7BDE">
      <w:pPr>
        <w:rPr>
          <w:rFonts w:asciiTheme="minorEastAsia" w:hAnsiTheme="minorEastAsia"/>
        </w:rPr>
      </w:pPr>
      <w:r w:rsidRPr="00E80BCB">
        <w:rPr>
          <w:rFonts w:asciiTheme="minorEastAsia" w:hAnsiTheme="minorEastAsia" w:hint="eastAsia"/>
        </w:rPr>
        <w:t>参考文献</w:t>
      </w:r>
    </w:p>
    <w:p w:rsidR="005B7BDE" w:rsidRPr="00E80BCB" w:rsidRDefault="005B7BDE" w:rsidP="00A32974">
      <w:pPr>
        <w:pStyle w:val="HTML"/>
        <w:rPr>
          <w:rFonts w:asciiTheme="minorEastAsia" w:eastAsiaTheme="minorEastAsia" w:hAnsiTheme="minorEastAsia"/>
        </w:rPr>
      </w:pPr>
    </w:p>
    <w:p w:rsidR="00B56497" w:rsidRDefault="00E13965">
      <w:pPr>
        <w:rPr>
          <w:rFonts w:asciiTheme="minorEastAsia" w:hAnsiTheme="minorEastAsia"/>
          <w:color w:val="FF0000"/>
        </w:rPr>
      </w:pPr>
      <w:r w:rsidRPr="00E13965">
        <w:rPr>
          <w:rFonts w:asciiTheme="minorEastAsia" w:hAnsiTheme="minorEastAsia" w:hint="eastAsia"/>
          <w:color w:val="FF0000"/>
        </w:rPr>
        <w:t>まずは、一文ずつ書く</w:t>
      </w:r>
    </w:p>
    <w:p w:rsidR="00B56497" w:rsidRDefault="00B56497">
      <w:pPr>
        <w:widowControl/>
        <w:jc w:val="left"/>
        <w:rPr>
          <w:rFonts w:asciiTheme="minorEastAsia" w:hAnsiTheme="minorEastAsia"/>
          <w:color w:val="FF0000"/>
        </w:rPr>
      </w:pPr>
      <w:r>
        <w:rPr>
          <w:rFonts w:asciiTheme="minorEastAsia" w:hAnsiTheme="minorEastAsia"/>
          <w:color w:val="FF0000"/>
        </w:rPr>
        <w:br w:type="page"/>
      </w:r>
    </w:p>
    <w:p w:rsidR="00B56497" w:rsidRPr="00E80BCB" w:rsidRDefault="00B56497" w:rsidP="00B56497">
      <w:pPr>
        <w:pStyle w:val="HTML"/>
        <w:tabs>
          <w:tab w:val="left" w:pos="798"/>
          <w:tab w:val="left" w:pos="840"/>
        </w:tabs>
        <w:ind w:left="315" w:firstLineChars="50" w:firstLine="120"/>
        <w:rPr>
          <w:rFonts w:asciiTheme="minorEastAsia" w:eastAsiaTheme="minorEastAsia" w:hAnsiTheme="minorEastAsia"/>
        </w:rPr>
      </w:pPr>
      <w:r w:rsidRPr="00E80BCB">
        <w:rPr>
          <w:rFonts w:asciiTheme="minorEastAsia" w:eastAsiaTheme="minorEastAsia" w:hAnsiTheme="minorEastAsia" w:hint="eastAsia"/>
        </w:rPr>
        <w:lastRenderedPageBreak/>
        <w:t>「出生数が減少すること」「出生率の水準が特に人口置換水準以下にまで低下すること（故に、単なる出生率の低下とは異なるとされる）」「（高齢化の対義語として）子どもの割合が低下すること」「子どもの数が減少すること」</w:t>
      </w:r>
      <w:r>
        <w:rPr>
          <w:rFonts w:asciiTheme="minorEastAsia" w:eastAsiaTheme="minorEastAsia" w:hAnsiTheme="minorEastAsia" w:hint="eastAsia"/>
        </w:rPr>
        <w:t>を指し，いずれの意味であるかは文脈によるが，混同されている場合も多い．なお，子どもの定義もまちまちである．</w:t>
      </w:r>
    </w:p>
    <w:p w:rsidR="000E66F0" w:rsidRPr="00E13965" w:rsidRDefault="000E66F0">
      <w:pPr>
        <w:rPr>
          <w:rFonts w:asciiTheme="minorEastAsia" w:hAnsiTheme="minorEastAsia"/>
          <w:color w:val="FF0000"/>
        </w:rPr>
      </w:pPr>
    </w:p>
    <w:sectPr w:rsidR="000E66F0" w:rsidRPr="00E13965" w:rsidSect="005C169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D9" w:rsidRDefault="003764D9" w:rsidP="00A32974">
      <w:r>
        <w:separator/>
      </w:r>
    </w:p>
  </w:endnote>
  <w:endnote w:type="continuationSeparator" w:id="0">
    <w:p w:rsidR="003764D9" w:rsidRDefault="003764D9" w:rsidP="00A32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D9" w:rsidRDefault="003764D9" w:rsidP="00A32974">
      <w:r>
        <w:separator/>
      </w:r>
    </w:p>
  </w:footnote>
  <w:footnote w:type="continuationSeparator" w:id="0">
    <w:p w:rsidR="003764D9" w:rsidRDefault="003764D9" w:rsidP="00A32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374D9"/>
    <w:multiLevelType w:val="multilevel"/>
    <w:tmpl w:val="11A09132"/>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56A00DE3"/>
    <w:multiLevelType w:val="multilevel"/>
    <w:tmpl w:val="11A09132"/>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66F0"/>
    <w:rsid w:val="00015CDF"/>
    <w:rsid w:val="00034161"/>
    <w:rsid w:val="00036D8A"/>
    <w:rsid w:val="000E66F0"/>
    <w:rsid w:val="001F5854"/>
    <w:rsid w:val="00213DFD"/>
    <w:rsid w:val="00252241"/>
    <w:rsid w:val="00345A37"/>
    <w:rsid w:val="003764D9"/>
    <w:rsid w:val="00432582"/>
    <w:rsid w:val="005B7BDE"/>
    <w:rsid w:val="005C169F"/>
    <w:rsid w:val="005F2632"/>
    <w:rsid w:val="006964E4"/>
    <w:rsid w:val="006B32D4"/>
    <w:rsid w:val="00753D42"/>
    <w:rsid w:val="007955CB"/>
    <w:rsid w:val="009113AD"/>
    <w:rsid w:val="00A32974"/>
    <w:rsid w:val="00B56497"/>
    <w:rsid w:val="00B67DEA"/>
    <w:rsid w:val="00BD134C"/>
    <w:rsid w:val="00C243A2"/>
    <w:rsid w:val="00C53971"/>
    <w:rsid w:val="00CA484E"/>
    <w:rsid w:val="00D65A3A"/>
    <w:rsid w:val="00D97FD1"/>
    <w:rsid w:val="00E13965"/>
    <w:rsid w:val="00E80B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69F"/>
    <w:pPr>
      <w:widowControl w:val="0"/>
      <w:jc w:val="both"/>
    </w:pPr>
  </w:style>
  <w:style w:type="paragraph" w:styleId="3">
    <w:name w:val="heading 3"/>
    <w:basedOn w:val="a"/>
    <w:link w:val="30"/>
    <w:uiPriority w:val="9"/>
    <w:qFormat/>
    <w:rsid w:val="000E66F0"/>
    <w:pPr>
      <w:widowControl/>
      <w:spacing w:before="100" w:beforeAutospacing="1" w:after="100" w:afterAutospacing="1"/>
      <w:jc w:val="left"/>
      <w:outlineLvl w:val="2"/>
    </w:pPr>
    <w:rPr>
      <w:rFonts w:ascii="ＭＳ Ｐゴシック" w:eastAsia="ＭＳ Ｐゴシック" w:hAnsi="ＭＳ Ｐゴシック" w:cs="ＭＳ Ｐゴシック"/>
      <w:b/>
      <w:bCs/>
      <w:color w:val="20304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0E66F0"/>
    <w:rPr>
      <w:rFonts w:ascii="ＭＳ Ｐゴシック" w:eastAsia="ＭＳ Ｐゴシック" w:hAnsi="ＭＳ Ｐゴシック" w:cs="ＭＳ Ｐゴシック"/>
      <w:b/>
      <w:bCs/>
      <w:color w:val="203040"/>
      <w:kern w:val="0"/>
      <w:sz w:val="27"/>
      <w:szCs w:val="27"/>
    </w:rPr>
  </w:style>
  <w:style w:type="paragraph" w:styleId="HTML">
    <w:name w:val="HTML Preformatted"/>
    <w:basedOn w:val="a"/>
    <w:link w:val="HTML0"/>
    <w:uiPriority w:val="99"/>
    <w:unhideWhenUsed/>
    <w:rsid w:val="000E66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03040"/>
      <w:kern w:val="0"/>
      <w:sz w:val="24"/>
      <w:szCs w:val="24"/>
    </w:rPr>
  </w:style>
  <w:style w:type="character" w:customStyle="1" w:styleId="HTML0">
    <w:name w:val="HTML 書式付き (文字)"/>
    <w:basedOn w:val="a0"/>
    <w:link w:val="HTML"/>
    <w:uiPriority w:val="99"/>
    <w:rsid w:val="000E66F0"/>
    <w:rPr>
      <w:rFonts w:ascii="ＭＳ ゴシック" w:eastAsia="ＭＳ ゴシック" w:hAnsi="ＭＳ ゴシック" w:cs="ＭＳ ゴシック"/>
      <w:color w:val="203040"/>
      <w:kern w:val="0"/>
      <w:sz w:val="24"/>
      <w:szCs w:val="24"/>
    </w:rPr>
  </w:style>
  <w:style w:type="paragraph" w:styleId="a3">
    <w:name w:val="header"/>
    <w:basedOn w:val="a"/>
    <w:link w:val="a4"/>
    <w:uiPriority w:val="99"/>
    <w:semiHidden/>
    <w:unhideWhenUsed/>
    <w:rsid w:val="00A32974"/>
    <w:pPr>
      <w:tabs>
        <w:tab w:val="center" w:pos="4252"/>
        <w:tab w:val="right" w:pos="8504"/>
      </w:tabs>
      <w:snapToGrid w:val="0"/>
    </w:pPr>
  </w:style>
  <w:style w:type="character" w:customStyle="1" w:styleId="a4">
    <w:name w:val="ヘッダー (文字)"/>
    <w:basedOn w:val="a0"/>
    <w:link w:val="a3"/>
    <w:uiPriority w:val="99"/>
    <w:semiHidden/>
    <w:rsid w:val="00A32974"/>
  </w:style>
  <w:style w:type="paragraph" w:styleId="a5">
    <w:name w:val="footer"/>
    <w:basedOn w:val="a"/>
    <w:link w:val="a6"/>
    <w:uiPriority w:val="99"/>
    <w:semiHidden/>
    <w:unhideWhenUsed/>
    <w:rsid w:val="00A32974"/>
    <w:pPr>
      <w:tabs>
        <w:tab w:val="center" w:pos="4252"/>
        <w:tab w:val="right" w:pos="8504"/>
      </w:tabs>
      <w:snapToGrid w:val="0"/>
    </w:pPr>
  </w:style>
  <w:style w:type="character" w:customStyle="1" w:styleId="a6">
    <w:name w:val="フッター (文字)"/>
    <w:basedOn w:val="a0"/>
    <w:link w:val="a5"/>
    <w:uiPriority w:val="99"/>
    <w:semiHidden/>
    <w:rsid w:val="00A32974"/>
  </w:style>
</w:styles>
</file>

<file path=word/webSettings.xml><?xml version="1.0" encoding="utf-8"?>
<w:webSettings xmlns:r="http://schemas.openxmlformats.org/officeDocument/2006/relationships" xmlns:w="http://schemas.openxmlformats.org/wordprocessingml/2006/main">
  <w:divs>
    <w:div w:id="659384330">
      <w:bodyDiv w:val="1"/>
      <w:marLeft w:val="0"/>
      <w:marRight w:val="0"/>
      <w:marTop w:val="0"/>
      <w:marBottom w:val="0"/>
      <w:divBdr>
        <w:top w:val="none" w:sz="0" w:space="0" w:color="auto"/>
        <w:left w:val="none" w:sz="0" w:space="0" w:color="auto"/>
        <w:bottom w:val="none" w:sz="0" w:space="0" w:color="auto"/>
        <w:right w:val="none" w:sz="0" w:space="0" w:color="auto"/>
      </w:divBdr>
      <w:divsChild>
        <w:div w:id="1517962029">
          <w:marLeft w:val="0"/>
          <w:marRight w:val="0"/>
          <w:marTop w:val="0"/>
          <w:marBottom w:val="0"/>
          <w:divBdr>
            <w:top w:val="none" w:sz="0" w:space="0" w:color="auto"/>
            <w:left w:val="none" w:sz="0" w:space="0" w:color="auto"/>
            <w:bottom w:val="none" w:sz="0" w:space="0" w:color="auto"/>
            <w:right w:val="none" w:sz="0" w:space="0" w:color="auto"/>
          </w:divBdr>
          <w:divsChild>
            <w:div w:id="1028720066">
              <w:marLeft w:val="0"/>
              <w:marRight w:val="0"/>
              <w:marTop w:val="0"/>
              <w:marBottom w:val="0"/>
              <w:divBdr>
                <w:top w:val="none" w:sz="0" w:space="0" w:color="auto"/>
                <w:left w:val="none" w:sz="0" w:space="0" w:color="auto"/>
                <w:bottom w:val="none" w:sz="0" w:space="0" w:color="auto"/>
                <w:right w:val="none" w:sz="0" w:space="0" w:color="auto"/>
              </w:divBdr>
              <w:divsChild>
                <w:div w:id="12591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6891">
      <w:bodyDiv w:val="1"/>
      <w:marLeft w:val="0"/>
      <w:marRight w:val="0"/>
      <w:marTop w:val="0"/>
      <w:marBottom w:val="0"/>
      <w:divBdr>
        <w:top w:val="none" w:sz="0" w:space="0" w:color="auto"/>
        <w:left w:val="none" w:sz="0" w:space="0" w:color="auto"/>
        <w:bottom w:val="none" w:sz="0" w:space="0" w:color="auto"/>
        <w:right w:val="none" w:sz="0" w:space="0" w:color="auto"/>
      </w:divBdr>
    </w:div>
    <w:div w:id="730270505">
      <w:bodyDiv w:val="1"/>
      <w:marLeft w:val="0"/>
      <w:marRight w:val="0"/>
      <w:marTop w:val="0"/>
      <w:marBottom w:val="0"/>
      <w:divBdr>
        <w:top w:val="none" w:sz="0" w:space="0" w:color="auto"/>
        <w:left w:val="none" w:sz="0" w:space="0" w:color="auto"/>
        <w:bottom w:val="none" w:sz="0" w:space="0" w:color="auto"/>
        <w:right w:val="none" w:sz="0" w:space="0" w:color="auto"/>
      </w:divBdr>
    </w:div>
    <w:div w:id="972828777">
      <w:bodyDiv w:val="1"/>
      <w:marLeft w:val="0"/>
      <w:marRight w:val="0"/>
      <w:marTop w:val="0"/>
      <w:marBottom w:val="0"/>
      <w:divBdr>
        <w:top w:val="none" w:sz="0" w:space="0" w:color="auto"/>
        <w:left w:val="none" w:sz="0" w:space="0" w:color="auto"/>
        <w:bottom w:val="none" w:sz="0" w:space="0" w:color="auto"/>
        <w:right w:val="none" w:sz="0" w:space="0" w:color="auto"/>
      </w:divBdr>
    </w:div>
    <w:div w:id="1772359224">
      <w:bodyDiv w:val="1"/>
      <w:marLeft w:val="0"/>
      <w:marRight w:val="0"/>
      <w:marTop w:val="0"/>
      <w:marBottom w:val="0"/>
      <w:divBdr>
        <w:top w:val="none" w:sz="0" w:space="0" w:color="auto"/>
        <w:left w:val="none" w:sz="0" w:space="0" w:color="auto"/>
        <w:bottom w:val="none" w:sz="0" w:space="0" w:color="auto"/>
        <w:right w:val="none" w:sz="0" w:space="0" w:color="auto"/>
      </w:divBdr>
      <w:divsChild>
        <w:div w:id="477259039">
          <w:marLeft w:val="0"/>
          <w:marRight w:val="30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総合情報センター</dc:creator>
  <cp:lastModifiedBy>総合情報センター</cp:lastModifiedBy>
  <cp:revision>2</cp:revision>
  <dcterms:created xsi:type="dcterms:W3CDTF">2011-11-14T06:58:00Z</dcterms:created>
  <dcterms:modified xsi:type="dcterms:W3CDTF">2011-11-14T06:58:00Z</dcterms:modified>
</cp:coreProperties>
</file>