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C210F" w14:textId="77777777" w:rsidR="0028114B" w:rsidRPr="00E93281" w:rsidRDefault="0028114B" w:rsidP="0028114B">
      <w:pPr>
        <w:pStyle w:val="1"/>
        <w:ind w:left="0" w:firstLine="0"/>
        <w:jc w:val="center"/>
        <w:rPr>
          <w:rFonts w:ascii="游ゴシック" w:eastAsia="游ゴシック" w:hAnsi="游ゴシック" w:cs="UD デジタル 教科書体 NK-R"/>
          <w:sz w:val="24"/>
          <w:szCs w:val="24"/>
        </w:rPr>
      </w:pPr>
    </w:p>
    <w:p w14:paraId="0B8D1B03" w14:textId="6D04DDFB" w:rsidR="0028114B" w:rsidRDefault="0028114B" w:rsidP="0028114B">
      <w:pPr>
        <w:pStyle w:val="1"/>
        <w:ind w:left="0" w:firstLine="0"/>
        <w:jc w:val="center"/>
        <w:rPr>
          <w:rFonts w:ascii="游ゴシック" w:eastAsia="游ゴシック" w:hAnsi="游ゴシック" w:cs="UD デジタル 教科書体 NK-R"/>
          <w:sz w:val="24"/>
          <w:szCs w:val="24"/>
        </w:rPr>
      </w:pPr>
    </w:p>
    <w:p w14:paraId="6EC4CF28" w14:textId="0F4C1DCE" w:rsidR="00552CD4" w:rsidRDefault="00552CD4" w:rsidP="00552CD4">
      <w:pPr>
        <w:rPr>
          <w:lang w:val="ja-JP"/>
        </w:rPr>
      </w:pPr>
    </w:p>
    <w:p w14:paraId="76202D71" w14:textId="4B7C3E70" w:rsidR="00552CD4" w:rsidRDefault="00552CD4" w:rsidP="00552CD4">
      <w:pPr>
        <w:rPr>
          <w:lang w:val="ja-JP"/>
        </w:rPr>
      </w:pPr>
    </w:p>
    <w:p w14:paraId="78742839" w14:textId="1B38153C" w:rsidR="00552CD4" w:rsidRDefault="00552CD4" w:rsidP="00552CD4">
      <w:pPr>
        <w:rPr>
          <w:lang w:val="ja-JP"/>
        </w:rPr>
      </w:pPr>
    </w:p>
    <w:p w14:paraId="51936275" w14:textId="1E34FD2B" w:rsidR="00552CD4" w:rsidRDefault="00552CD4" w:rsidP="00552CD4">
      <w:pPr>
        <w:rPr>
          <w:lang w:val="ja-JP"/>
        </w:rPr>
      </w:pPr>
    </w:p>
    <w:p w14:paraId="71E12C37" w14:textId="666A32C3" w:rsidR="00552CD4" w:rsidRDefault="00552CD4" w:rsidP="00552CD4">
      <w:pPr>
        <w:rPr>
          <w:lang w:val="ja-JP"/>
        </w:rPr>
      </w:pPr>
    </w:p>
    <w:p w14:paraId="132A5B8D" w14:textId="5B06FB99" w:rsidR="00552CD4" w:rsidRDefault="00552CD4" w:rsidP="00552CD4">
      <w:pPr>
        <w:rPr>
          <w:lang w:val="ja-JP"/>
        </w:rPr>
      </w:pPr>
    </w:p>
    <w:p w14:paraId="35EF1272" w14:textId="7AC6F365" w:rsidR="00552CD4" w:rsidRDefault="00552CD4" w:rsidP="00552CD4">
      <w:pPr>
        <w:rPr>
          <w:lang w:val="ja-JP"/>
        </w:rPr>
      </w:pPr>
    </w:p>
    <w:p w14:paraId="3D745B95" w14:textId="33EA4091" w:rsidR="00552CD4" w:rsidRDefault="00552CD4" w:rsidP="00552CD4">
      <w:pPr>
        <w:rPr>
          <w:lang w:val="ja-JP"/>
        </w:rPr>
      </w:pPr>
    </w:p>
    <w:p w14:paraId="3CBBC18F" w14:textId="77777777" w:rsidR="00552CD4" w:rsidRDefault="00552CD4" w:rsidP="00552CD4">
      <w:pPr>
        <w:rPr>
          <w:lang w:val="ja-JP"/>
        </w:rPr>
      </w:pPr>
    </w:p>
    <w:p w14:paraId="70FC0AA6" w14:textId="103177F2" w:rsidR="00552CD4" w:rsidRDefault="00552CD4" w:rsidP="00552CD4">
      <w:pPr>
        <w:rPr>
          <w:lang w:val="ja-JP"/>
        </w:rPr>
      </w:pPr>
    </w:p>
    <w:p w14:paraId="54D33948" w14:textId="77777777" w:rsidR="00552CD4" w:rsidRPr="00552CD4" w:rsidRDefault="00552CD4" w:rsidP="00552CD4">
      <w:pPr>
        <w:rPr>
          <w:lang w:val="ja-JP"/>
        </w:rPr>
      </w:pPr>
    </w:p>
    <w:p w14:paraId="3F51FE68" w14:textId="2FA36E8A" w:rsidR="00700B40" w:rsidRPr="00707746" w:rsidRDefault="0028114B" w:rsidP="0028114B">
      <w:pPr>
        <w:pStyle w:val="1"/>
        <w:ind w:left="0" w:firstLine="0"/>
        <w:jc w:val="center"/>
        <w:rPr>
          <w:rStyle w:val="a8"/>
          <w:sz w:val="32"/>
          <w:szCs w:val="32"/>
        </w:rPr>
      </w:pPr>
      <w:r w:rsidRPr="00707746">
        <w:rPr>
          <w:rStyle w:val="a8"/>
          <w:rFonts w:hint="eastAsia"/>
          <w:sz w:val="32"/>
          <w:szCs w:val="32"/>
        </w:rPr>
        <w:t>テラフォーミングの実現性</w:t>
      </w:r>
    </w:p>
    <w:p w14:paraId="2BD476C8" w14:textId="10DD978C" w:rsidR="00552CD4" w:rsidRDefault="00552CD4" w:rsidP="00552CD4">
      <w:pPr>
        <w:rPr>
          <w:lang w:val="ja-JP"/>
        </w:rPr>
      </w:pPr>
    </w:p>
    <w:p w14:paraId="200B94E0" w14:textId="77777777" w:rsidR="00552CD4" w:rsidRPr="00552CD4" w:rsidRDefault="00552CD4" w:rsidP="00552CD4">
      <w:pPr>
        <w:rPr>
          <w:lang w:val="ja-JP"/>
        </w:rPr>
      </w:pPr>
    </w:p>
    <w:p w14:paraId="7ECD928E" w14:textId="247E63BF" w:rsidR="00552CD4" w:rsidRPr="00707746" w:rsidRDefault="0028114B" w:rsidP="00552CD4">
      <w:pPr>
        <w:pStyle w:val="2"/>
        <w:ind w:left="0" w:firstLineChars="100" w:firstLine="260"/>
        <w:jc w:val="center"/>
        <w:rPr>
          <w:rFonts w:ascii="游ゴシック" w:eastAsia="游ゴシック" w:hAnsi="游ゴシック" w:cs="游ゴシック"/>
          <w:sz w:val="26"/>
          <w:szCs w:val="26"/>
        </w:rPr>
      </w:pPr>
      <w:r w:rsidRPr="00707746">
        <w:rPr>
          <w:rFonts w:ascii="游ゴシック" w:eastAsia="游ゴシック" w:hAnsi="游ゴシック" w:cs="游ゴシック"/>
          <w:sz w:val="26"/>
          <w:szCs w:val="26"/>
        </w:rPr>
        <w:t>2020-</w:t>
      </w:r>
      <w:r w:rsidR="00E93281" w:rsidRPr="00707746">
        <w:rPr>
          <w:rFonts w:ascii="游ゴシック" w:eastAsia="游ゴシック" w:hAnsi="游ゴシック" w:cs="游ゴシック" w:hint="eastAsia"/>
          <w:sz w:val="26"/>
          <w:szCs w:val="26"/>
        </w:rPr>
        <w:t>1</w:t>
      </w:r>
      <w:r w:rsidR="003712B5">
        <w:rPr>
          <w:rFonts w:ascii="游ゴシック" w:eastAsia="游ゴシック" w:hAnsi="游ゴシック" w:cs="游ゴシック" w:hint="eastAsia"/>
          <w:sz w:val="26"/>
          <w:szCs w:val="26"/>
        </w:rPr>
        <w:t>2</w:t>
      </w:r>
      <w:r w:rsidRPr="00707746">
        <w:rPr>
          <w:rFonts w:ascii="游ゴシック" w:eastAsia="游ゴシック" w:hAnsi="游ゴシック" w:cs="游ゴシック"/>
          <w:sz w:val="26"/>
          <w:szCs w:val="26"/>
        </w:rPr>
        <w:t>-1</w:t>
      </w:r>
      <w:r w:rsidR="003712B5">
        <w:rPr>
          <w:rFonts w:ascii="游ゴシック" w:eastAsia="游ゴシック" w:hAnsi="游ゴシック" w:cs="游ゴシック" w:hint="eastAsia"/>
          <w:sz w:val="26"/>
          <w:szCs w:val="26"/>
        </w:rPr>
        <w:t>3</w:t>
      </w:r>
    </w:p>
    <w:p w14:paraId="0A45A387" w14:textId="77777777" w:rsidR="00552CD4" w:rsidRPr="00707746" w:rsidRDefault="00552CD4" w:rsidP="00552CD4">
      <w:pPr>
        <w:rPr>
          <w:sz w:val="26"/>
          <w:szCs w:val="26"/>
          <w:lang w:val="ja-JP"/>
        </w:rPr>
      </w:pPr>
    </w:p>
    <w:p w14:paraId="31F8B307" w14:textId="1F850B6B" w:rsidR="003B7765" w:rsidRPr="00707746" w:rsidRDefault="003B7765" w:rsidP="00552CD4">
      <w:pPr>
        <w:jc w:val="center"/>
        <w:rPr>
          <w:sz w:val="26"/>
          <w:szCs w:val="26"/>
          <w:lang w:val="ja-JP"/>
        </w:rPr>
      </w:pPr>
      <w:r w:rsidRPr="00707746">
        <w:rPr>
          <w:rFonts w:hint="eastAsia"/>
          <w:sz w:val="26"/>
          <w:szCs w:val="26"/>
          <w:lang w:val="ja-JP"/>
        </w:rPr>
        <w:t>MM7777</w:t>
      </w:r>
    </w:p>
    <w:p w14:paraId="701E37D1" w14:textId="508576AE" w:rsidR="00700B40" w:rsidRPr="00707746" w:rsidRDefault="0028114B" w:rsidP="00552CD4">
      <w:pPr>
        <w:pStyle w:val="2"/>
        <w:ind w:left="0" w:firstLine="0"/>
        <w:jc w:val="center"/>
        <w:rPr>
          <w:rFonts w:ascii="游ゴシック" w:eastAsia="游ゴシック" w:hAnsi="游ゴシック" w:cs="游ゴシック"/>
          <w:color w:val="FFFFFF"/>
          <w:sz w:val="26"/>
          <w:szCs w:val="26"/>
        </w:rPr>
      </w:pPr>
      <w:r w:rsidRPr="00707746">
        <w:rPr>
          <w:rFonts w:ascii="游ゴシック" w:eastAsia="游ゴシック" w:hAnsi="游ゴシック" w:cs="游ゴシック"/>
          <w:sz w:val="26"/>
          <w:szCs w:val="26"/>
        </w:rPr>
        <w:t>じょーじ</w:t>
      </w:r>
    </w:p>
    <w:p w14:paraId="09C4FF56" w14:textId="77777777" w:rsidR="00552CD4" w:rsidRDefault="00700B40">
      <w:pPr>
        <w:pStyle w:val="2"/>
        <w:ind w:left="0" w:firstLine="0"/>
        <w:jc w:val="center"/>
        <w:rPr>
          <w:rFonts w:ascii="游ゴシック" w:eastAsia="游ゴシック" w:hAnsi="游ゴシック" w:cs="UD デジタル 教科書体 NK-R"/>
          <w:color w:val="FFFFFF"/>
          <w:sz w:val="24"/>
          <w:szCs w:val="24"/>
        </w:rPr>
      </w:pPr>
      <w:r w:rsidRPr="005D31A5">
        <w:rPr>
          <w:rFonts w:ascii="游ゴシック" w:eastAsia="游ゴシック" w:hAnsi="游ゴシック" w:cs="UD デジタル 教科書体 NK-R" w:hint="eastAsia"/>
          <w:color w:val="FFFFFF"/>
          <w:sz w:val="24"/>
          <w:szCs w:val="24"/>
        </w:rPr>
        <w:t>じょー</w:t>
      </w:r>
    </w:p>
    <w:p w14:paraId="1A54144A"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26CD4239"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5B886AB7"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1DEBDE6B"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00216D1D"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130EB225"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46037981"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0F3F6519"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01F1BB8A"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6DECBDB0"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5250475C" w14:textId="09FD5E59" w:rsidR="00700B40" w:rsidRPr="005D31A5" w:rsidRDefault="00700B40" w:rsidP="00552CD4">
      <w:pPr>
        <w:pStyle w:val="2"/>
        <w:ind w:left="0" w:firstLine="0"/>
        <w:rPr>
          <w:rFonts w:ascii="游ゴシック" w:eastAsia="游ゴシック" w:hAnsi="游ゴシック" w:cs="UD デジタル 教科書体 NK-R"/>
          <w:color w:val="FFFFFF"/>
          <w:sz w:val="24"/>
          <w:szCs w:val="24"/>
        </w:rPr>
      </w:pPr>
    </w:p>
    <w:p w14:paraId="77C9265F" w14:textId="0BF7C349" w:rsidR="0028114B" w:rsidRDefault="0028114B" w:rsidP="0028114B">
      <w:pPr>
        <w:rPr>
          <w:rFonts w:ascii="游ゴシック" w:eastAsia="游ゴシック" w:hAnsi="游ゴシック"/>
          <w:sz w:val="24"/>
          <w:szCs w:val="24"/>
          <w:lang w:val="ja-JP"/>
        </w:rPr>
      </w:pPr>
    </w:p>
    <w:p w14:paraId="2D62C4BA" w14:textId="4121D68E" w:rsidR="00707746" w:rsidRDefault="00707746" w:rsidP="0028114B">
      <w:pPr>
        <w:rPr>
          <w:rFonts w:ascii="游ゴシック" w:eastAsia="游ゴシック" w:hAnsi="游ゴシック"/>
          <w:sz w:val="24"/>
          <w:szCs w:val="24"/>
          <w:lang w:val="ja-JP"/>
        </w:rPr>
      </w:pPr>
    </w:p>
    <w:p w14:paraId="4A30EE43" w14:textId="77777777" w:rsidR="00707746" w:rsidRPr="005D31A5" w:rsidRDefault="00707746" w:rsidP="0028114B">
      <w:pPr>
        <w:rPr>
          <w:rFonts w:ascii="游ゴシック" w:eastAsia="游ゴシック" w:hAnsi="游ゴシック"/>
          <w:sz w:val="24"/>
          <w:szCs w:val="24"/>
          <w:lang w:val="ja-JP"/>
        </w:rPr>
      </w:pPr>
    </w:p>
    <w:p w14:paraId="7AD1FB47" w14:textId="77777777" w:rsidR="00700B40" w:rsidRPr="00707746" w:rsidRDefault="00700B40">
      <w:pPr>
        <w:pStyle w:val="1"/>
        <w:ind w:left="0" w:firstLine="0"/>
        <w:rPr>
          <w:rFonts w:ascii="游ゴシック" w:eastAsia="游ゴシック" w:hAnsi="游ゴシック" w:cs="游ゴシック Light"/>
          <w:color w:val="000000"/>
          <w:sz w:val="28"/>
          <w:szCs w:val="28"/>
        </w:rPr>
      </w:pPr>
      <w:r w:rsidRPr="00707746">
        <w:rPr>
          <w:rFonts w:ascii="游ゴシック" w:eastAsia="游ゴシック" w:hAnsi="游ゴシック" w:cs="游ゴシック Light" w:hint="eastAsia"/>
          <w:color w:val="000000"/>
          <w:sz w:val="28"/>
          <w:szCs w:val="28"/>
        </w:rPr>
        <w:t>目次</w:t>
      </w:r>
    </w:p>
    <w:p w14:paraId="64A1BADE" w14:textId="7D78D482" w:rsidR="00700B40" w:rsidRPr="00707746" w:rsidRDefault="00700B40" w:rsidP="00F67D2A">
      <w:pPr>
        <w:pStyle w:val="2"/>
        <w:numPr>
          <w:ilvl w:val="0"/>
          <w:numId w:val="10"/>
        </w:numPr>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hint="eastAsia"/>
          <w:color w:val="000000"/>
          <w:sz w:val="24"/>
          <w:szCs w:val="24"/>
        </w:rPr>
        <w:t>テラフォーミングの定義</w:t>
      </w:r>
    </w:p>
    <w:p w14:paraId="2B8ABC07" w14:textId="256A6386" w:rsidR="00700B40" w:rsidRPr="00707746" w:rsidRDefault="00700B40" w:rsidP="00F67D2A">
      <w:pPr>
        <w:pStyle w:val="2"/>
        <w:numPr>
          <w:ilvl w:val="0"/>
          <w:numId w:val="10"/>
        </w:numPr>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hint="eastAsia"/>
          <w:color w:val="000000"/>
          <w:sz w:val="24"/>
          <w:szCs w:val="24"/>
        </w:rPr>
        <w:t>火星と地球</w:t>
      </w:r>
    </w:p>
    <w:p w14:paraId="23B540D2" w14:textId="35DAC954" w:rsidR="00700B40" w:rsidRPr="00707746" w:rsidRDefault="00700B40" w:rsidP="00F67D2A">
      <w:pPr>
        <w:pStyle w:val="2"/>
        <w:numPr>
          <w:ilvl w:val="0"/>
          <w:numId w:val="10"/>
        </w:numPr>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hint="eastAsia"/>
          <w:color w:val="000000"/>
          <w:sz w:val="24"/>
          <w:szCs w:val="24"/>
        </w:rPr>
        <w:t>火星に住むための条件</w:t>
      </w:r>
    </w:p>
    <w:p w14:paraId="74B4B3FB" w14:textId="3A8FB335" w:rsidR="00700B40" w:rsidRPr="00707746" w:rsidRDefault="00700B40" w:rsidP="00F67D2A">
      <w:pPr>
        <w:pStyle w:val="2"/>
        <w:numPr>
          <w:ilvl w:val="0"/>
          <w:numId w:val="10"/>
        </w:numPr>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hint="eastAsia"/>
          <w:color w:val="000000"/>
          <w:sz w:val="24"/>
          <w:szCs w:val="24"/>
        </w:rPr>
        <w:t>食糧から見る火星移住</w:t>
      </w:r>
    </w:p>
    <w:p w14:paraId="14E2F22A" w14:textId="0A2EA57F" w:rsidR="00700B40" w:rsidRPr="00707746" w:rsidRDefault="00707746" w:rsidP="00F67D2A">
      <w:pPr>
        <w:pStyle w:val="2"/>
        <w:numPr>
          <w:ilvl w:val="0"/>
          <w:numId w:val="10"/>
        </w:numPr>
        <w:rPr>
          <w:rFonts w:ascii="游ゴシック" w:eastAsia="游ゴシック" w:hAnsi="游ゴシック" w:cs="游ゴシック"/>
          <w:color w:val="000000"/>
          <w:sz w:val="24"/>
          <w:szCs w:val="24"/>
          <w:lang w:val="en-US"/>
        </w:rPr>
      </w:pPr>
      <w:r>
        <w:rPr>
          <w:rFonts w:ascii="游ゴシック" w:eastAsia="游ゴシック" w:hAnsi="游ゴシック" w:cs="游ゴシック" w:hint="eastAsia"/>
          <w:color w:val="000000"/>
          <w:sz w:val="24"/>
          <w:szCs w:val="24"/>
        </w:rPr>
        <w:t>将来的な火星</w:t>
      </w:r>
    </w:p>
    <w:p w14:paraId="7987271F" w14:textId="79B82609" w:rsidR="00B9033B" w:rsidRPr="00B9033B" w:rsidRDefault="00734942" w:rsidP="00B9033B">
      <w:pPr>
        <w:pStyle w:val="2"/>
        <w:numPr>
          <w:ilvl w:val="0"/>
          <w:numId w:val="10"/>
        </w:numPr>
        <w:rPr>
          <w:rFonts w:ascii="游ゴシック" w:eastAsia="游ゴシック" w:hAnsi="游ゴシック" w:cs="游ゴシック"/>
          <w:color w:val="000000"/>
          <w:sz w:val="24"/>
          <w:szCs w:val="24"/>
          <w:lang w:val="en-US"/>
        </w:rPr>
      </w:pPr>
      <w:r w:rsidRPr="00B9033B">
        <w:rPr>
          <w:rFonts w:ascii="游ゴシック" w:eastAsia="游ゴシック" w:hAnsi="游ゴシック" w:cs="游ゴシック" w:hint="eastAsia"/>
          <w:color w:val="000000"/>
          <w:sz w:val="24"/>
          <w:szCs w:val="24"/>
          <w:lang w:val="en-US"/>
        </w:rPr>
        <w:t>温暖化と費用</w:t>
      </w:r>
    </w:p>
    <w:p w14:paraId="452C0602" w14:textId="365BC2BF" w:rsidR="00B9033B" w:rsidRDefault="00B9033B" w:rsidP="00F67D2A">
      <w:pPr>
        <w:pStyle w:val="a3"/>
        <w:numPr>
          <w:ilvl w:val="0"/>
          <w:numId w:val="10"/>
        </w:numPr>
        <w:ind w:leftChars="0"/>
        <w:rPr>
          <w:rFonts w:asciiTheme="minorEastAsia" w:hAnsiTheme="minorEastAsia"/>
          <w:sz w:val="24"/>
          <w:szCs w:val="24"/>
        </w:rPr>
      </w:pPr>
      <w:r>
        <w:rPr>
          <w:rFonts w:asciiTheme="minorEastAsia" w:hAnsiTheme="minorEastAsia" w:hint="eastAsia"/>
          <w:sz w:val="24"/>
          <w:szCs w:val="24"/>
        </w:rPr>
        <w:t>環境被害</w:t>
      </w:r>
    </w:p>
    <w:p w14:paraId="1FAD511E" w14:textId="7E77635E" w:rsidR="00F67D2A" w:rsidRPr="00F67D2A" w:rsidRDefault="00F67D2A" w:rsidP="00F67D2A">
      <w:pPr>
        <w:pStyle w:val="a3"/>
        <w:numPr>
          <w:ilvl w:val="0"/>
          <w:numId w:val="10"/>
        </w:numPr>
        <w:ind w:leftChars="0"/>
        <w:rPr>
          <w:rFonts w:asciiTheme="minorEastAsia" w:hAnsiTheme="minorEastAsia"/>
          <w:sz w:val="24"/>
          <w:szCs w:val="24"/>
        </w:rPr>
      </w:pPr>
      <w:r w:rsidRPr="00F67D2A">
        <w:rPr>
          <w:rFonts w:asciiTheme="minorEastAsia" w:hAnsiTheme="minorEastAsia" w:hint="eastAsia"/>
          <w:sz w:val="24"/>
          <w:szCs w:val="24"/>
        </w:rPr>
        <w:t>参考文献</w:t>
      </w:r>
    </w:p>
    <w:p w14:paraId="433E6A3D" w14:textId="5819362D" w:rsidR="00700B40" w:rsidRDefault="00700B40">
      <w:pPr>
        <w:pStyle w:val="2"/>
        <w:ind w:left="810" w:hanging="810"/>
        <w:rPr>
          <w:rFonts w:ascii="游ゴシック" w:eastAsia="游ゴシック" w:hAnsi="游ゴシック" w:cs="游ゴシック"/>
          <w:color w:val="000000"/>
          <w:sz w:val="24"/>
          <w:szCs w:val="24"/>
        </w:rPr>
      </w:pPr>
    </w:p>
    <w:p w14:paraId="5A403EE1" w14:textId="6DB9121B" w:rsidR="00552CD4" w:rsidRDefault="00552CD4" w:rsidP="00552CD4">
      <w:pPr>
        <w:rPr>
          <w:lang w:val="ja-JP"/>
        </w:rPr>
      </w:pPr>
    </w:p>
    <w:p w14:paraId="6FF883E0" w14:textId="2BE82223" w:rsidR="00552CD4" w:rsidRDefault="00552CD4" w:rsidP="00552CD4">
      <w:pPr>
        <w:rPr>
          <w:lang w:val="ja-JP"/>
        </w:rPr>
      </w:pPr>
    </w:p>
    <w:p w14:paraId="037252A3" w14:textId="53D8FA5A" w:rsidR="00552CD4" w:rsidRDefault="00552CD4" w:rsidP="00552CD4">
      <w:pPr>
        <w:rPr>
          <w:lang w:val="ja-JP"/>
        </w:rPr>
      </w:pPr>
    </w:p>
    <w:p w14:paraId="46091EF2" w14:textId="66F4F1FE" w:rsidR="00552CD4" w:rsidRDefault="00552CD4" w:rsidP="00552CD4">
      <w:pPr>
        <w:rPr>
          <w:lang w:val="ja-JP"/>
        </w:rPr>
      </w:pPr>
    </w:p>
    <w:p w14:paraId="5DF4936F" w14:textId="0AC8F453" w:rsidR="00552CD4" w:rsidRDefault="00552CD4" w:rsidP="00552CD4">
      <w:pPr>
        <w:rPr>
          <w:lang w:val="ja-JP"/>
        </w:rPr>
      </w:pPr>
    </w:p>
    <w:p w14:paraId="5A51D650" w14:textId="1097A3D1" w:rsidR="00552CD4" w:rsidRDefault="00552CD4" w:rsidP="00552CD4">
      <w:pPr>
        <w:rPr>
          <w:lang w:val="ja-JP"/>
        </w:rPr>
      </w:pPr>
    </w:p>
    <w:p w14:paraId="247439DB" w14:textId="19DC517D" w:rsidR="00552CD4" w:rsidRDefault="00552CD4" w:rsidP="00552CD4">
      <w:pPr>
        <w:rPr>
          <w:lang w:val="ja-JP"/>
        </w:rPr>
      </w:pPr>
    </w:p>
    <w:p w14:paraId="342EF477" w14:textId="08653AB9" w:rsidR="00552CD4" w:rsidRDefault="00552CD4" w:rsidP="00552CD4">
      <w:pPr>
        <w:rPr>
          <w:lang w:val="ja-JP"/>
        </w:rPr>
      </w:pPr>
    </w:p>
    <w:p w14:paraId="2E8A753E" w14:textId="10C0A18B" w:rsidR="00552CD4" w:rsidRDefault="00552CD4" w:rsidP="00552CD4">
      <w:pPr>
        <w:rPr>
          <w:lang w:val="ja-JP"/>
        </w:rPr>
      </w:pPr>
    </w:p>
    <w:p w14:paraId="4902190D" w14:textId="7087F378" w:rsidR="00552CD4" w:rsidRDefault="00552CD4" w:rsidP="00552CD4">
      <w:pPr>
        <w:rPr>
          <w:lang w:val="ja-JP"/>
        </w:rPr>
      </w:pPr>
    </w:p>
    <w:p w14:paraId="2A942414" w14:textId="1038D2E2" w:rsidR="00552CD4" w:rsidRDefault="00552CD4" w:rsidP="00552CD4">
      <w:pPr>
        <w:rPr>
          <w:lang w:val="ja-JP"/>
        </w:rPr>
      </w:pPr>
    </w:p>
    <w:p w14:paraId="6EFEE3BE" w14:textId="4373E057" w:rsidR="00552CD4" w:rsidRDefault="00552CD4" w:rsidP="00552CD4">
      <w:pPr>
        <w:rPr>
          <w:lang w:val="ja-JP"/>
        </w:rPr>
      </w:pPr>
    </w:p>
    <w:p w14:paraId="4F724E3C" w14:textId="6F302B76" w:rsidR="00552CD4" w:rsidRDefault="00552CD4" w:rsidP="00552CD4">
      <w:pPr>
        <w:rPr>
          <w:lang w:val="ja-JP"/>
        </w:rPr>
      </w:pPr>
    </w:p>
    <w:p w14:paraId="26003BA4" w14:textId="71FCBA19" w:rsidR="00552CD4" w:rsidRDefault="00552CD4" w:rsidP="00552CD4">
      <w:pPr>
        <w:rPr>
          <w:lang w:val="ja-JP"/>
        </w:rPr>
      </w:pPr>
    </w:p>
    <w:p w14:paraId="077C41C7" w14:textId="5B7CAE68" w:rsidR="00552CD4" w:rsidRDefault="00552CD4" w:rsidP="00552CD4">
      <w:pPr>
        <w:rPr>
          <w:lang w:val="ja-JP"/>
        </w:rPr>
      </w:pPr>
    </w:p>
    <w:p w14:paraId="593BA53F" w14:textId="603F3714" w:rsidR="00707746" w:rsidRDefault="00707746" w:rsidP="00552CD4">
      <w:pPr>
        <w:rPr>
          <w:lang w:val="ja-JP"/>
        </w:rPr>
      </w:pPr>
    </w:p>
    <w:p w14:paraId="7430E842" w14:textId="134B1EB2" w:rsidR="00707746" w:rsidRDefault="00707746" w:rsidP="00552CD4">
      <w:pPr>
        <w:rPr>
          <w:lang w:val="ja-JP"/>
        </w:rPr>
      </w:pPr>
    </w:p>
    <w:p w14:paraId="43E549BD" w14:textId="4E4A9E8B" w:rsidR="00707746" w:rsidRDefault="00707746" w:rsidP="00552CD4">
      <w:pPr>
        <w:rPr>
          <w:lang w:val="ja-JP"/>
        </w:rPr>
      </w:pPr>
    </w:p>
    <w:p w14:paraId="1FB10DE5" w14:textId="77777777" w:rsidR="00707746" w:rsidRDefault="00707746" w:rsidP="00552CD4">
      <w:pPr>
        <w:rPr>
          <w:lang w:val="ja-JP"/>
        </w:rPr>
      </w:pPr>
    </w:p>
    <w:p w14:paraId="65FAA4D2" w14:textId="5DB8B356" w:rsidR="00552CD4" w:rsidRDefault="00552CD4" w:rsidP="00552CD4">
      <w:pPr>
        <w:rPr>
          <w:lang w:val="ja-JP"/>
        </w:rPr>
      </w:pPr>
    </w:p>
    <w:p w14:paraId="11C4D099" w14:textId="59B45DAC" w:rsidR="00D03D2D" w:rsidRDefault="00D03D2D" w:rsidP="00552CD4">
      <w:pPr>
        <w:rPr>
          <w:lang w:val="ja-JP"/>
        </w:rPr>
      </w:pPr>
    </w:p>
    <w:p w14:paraId="777A7383" w14:textId="77777777" w:rsidR="00707746" w:rsidRDefault="00707746" w:rsidP="00552CD4">
      <w:pPr>
        <w:rPr>
          <w:lang w:val="ja-JP"/>
        </w:rPr>
      </w:pPr>
    </w:p>
    <w:p w14:paraId="599ED46A" w14:textId="55027CDB" w:rsidR="00707746" w:rsidRPr="00707746" w:rsidRDefault="00707746" w:rsidP="00707746">
      <w:pPr>
        <w:rPr>
          <w:rFonts w:ascii="游ゴシック" w:eastAsia="游ゴシック" w:hAnsi="游ゴシック"/>
          <w:sz w:val="28"/>
          <w:szCs w:val="28"/>
          <w:lang w:val="ja-JP"/>
        </w:rPr>
      </w:pPr>
      <w:r w:rsidRPr="00707746">
        <w:rPr>
          <w:rFonts w:ascii="游ゴシック" w:eastAsia="游ゴシック" w:hAnsi="游ゴシック" w:hint="eastAsia"/>
          <w:sz w:val="28"/>
          <w:szCs w:val="28"/>
          <w:lang w:val="ja-JP"/>
        </w:rPr>
        <w:t>概要</w:t>
      </w:r>
    </w:p>
    <w:p w14:paraId="3D47D21B" w14:textId="77777777" w:rsidR="00707746" w:rsidRPr="00707746" w:rsidRDefault="00707746" w:rsidP="00707746">
      <w:pPr>
        <w:rPr>
          <w:rFonts w:ascii="游ゴシック" w:eastAsia="游ゴシック" w:hAnsi="游ゴシック"/>
          <w:sz w:val="24"/>
          <w:szCs w:val="24"/>
          <w:lang w:val="ja-JP"/>
        </w:rPr>
      </w:pPr>
      <w:r w:rsidRPr="00707746">
        <w:rPr>
          <w:rFonts w:ascii="游ゴシック" w:eastAsia="游ゴシック" w:hAnsi="游ゴシック" w:hint="eastAsia"/>
          <w:sz w:val="24"/>
          <w:szCs w:val="24"/>
          <w:lang w:val="ja-JP"/>
        </w:rPr>
        <w:t>現在、地球温暖化が進んでいる中で、将来、人間が地球</w:t>
      </w:r>
      <w:r w:rsidRPr="00707746">
        <w:rPr>
          <w:rFonts w:ascii="游ゴシック" w:eastAsia="游ゴシック" w:hAnsi="游ゴシック"/>
          <w:sz w:val="24"/>
          <w:szCs w:val="24"/>
          <w:lang w:val="ja-JP"/>
        </w:rPr>
        <w:t>(だけ)で暮らしていくのは難しいかもしれない。</w:t>
      </w:r>
    </w:p>
    <w:p w14:paraId="32B0161B" w14:textId="0754295C" w:rsidR="00D03D2D" w:rsidRPr="00707746" w:rsidRDefault="00707746" w:rsidP="00707746">
      <w:pPr>
        <w:rPr>
          <w:rFonts w:ascii="游ゴシック" w:eastAsia="游ゴシック" w:hAnsi="游ゴシック"/>
          <w:sz w:val="24"/>
          <w:szCs w:val="24"/>
          <w:lang w:val="ja-JP"/>
        </w:rPr>
      </w:pPr>
      <w:r w:rsidRPr="00707746">
        <w:rPr>
          <w:rFonts w:ascii="游ゴシック" w:eastAsia="游ゴシック" w:hAnsi="游ゴシック" w:hint="eastAsia"/>
          <w:sz w:val="24"/>
          <w:szCs w:val="24"/>
          <w:lang w:val="ja-JP"/>
        </w:rPr>
        <w:t>そこで、現状でのテラフォーミングの実現性を確かめ、一つの解決策になるかどうかを検証する。</w:t>
      </w:r>
    </w:p>
    <w:p w14:paraId="6C820800" w14:textId="5379E4E8" w:rsidR="00707746" w:rsidRDefault="00707746" w:rsidP="00552CD4">
      <w:pPr>
        <w:rPr>
          <w:lang w:val="ja-JP"/>
        </w:rPr>
      </w:pPr>
    </w:p>
    <w:p w14:paraId="064F6A55" w14:textId="2FAEEE63" w:rsidR="00707746" w:rsidRDefault="00707746" w:rsidP="00552CD4">
      <w:pPr>
        <w:rPr>
          <w:lang w:val="ja-JP"/>
        </w:rPr>
      </w:pPr>
    </w:p>
    <w:p w14:paraId="64FC0595" w14:textId="336F191E" w:rsidR="00707746" w:rsidRDefault="00707746" w:rsidP="00552CD4">
      <w:pPr>
        <w:rPr>
          <w:lang w:val="ja-JP"/>
        </w:rPr>
      </w:pPr>
    </w:p>
    <w:p w14:paraId="482374A1" w14:textId="133E3170" w:rsidR="00707746" w:rsidRDefault="00707746" w:rsidP="00552CD4">
      <w:pPr>
        <w:rPr>
          <w:lang w:val="ja-JP"/>
        </w:rPr>
      </w:pPr>
    </w:p>
    <w:p w14:paraId="53FB4D35" w14:textId="6ACDDAF2" w:rsidR="00707746" w:rsidRDefault="00707746" w:rsidP="00552CD4">
      <w:pPr>
        <w:rPr>
          <w:lang w:val="ja-JP"/>
        </w:rPr>
      </w:pPr>
    </w:p>
    <w:p w14:paraId="765556F1" w14:textId="42F56472" w:rsidR="00707746" w:rsidRDefault="00707746" w:rsidP="00552CD4">
      <w:pPr>
        <w:rPr>
          <w:lang w:val="ja-JP"/>
        </w:rPr>
      </w:pPr>
    </w:p>
    <w:p w14:paraId="5B1B3DDB" w14:textId="3F20EF99" w:rsidR="00707746" w:rsidRDefault="00707746" w:rsidP="00552CD4">
      <w:pPr>
        <w:rPr>
          <w:lang w:val="ja-JP"/>
        </w:rPr>
      </w:pPr>
    </w:p>
    <w:p w14:paraId="6D948FC7" w14:textId="775CC544" w:rsidR="00707746" w:rsidRDefault="00707746" w:rsidP="00552CD4">
      <w:pPr>
        <w:rPr>
          <w:lang w:val="ja-JP"/>
        </w:rPr>
      </w:pPr>
    </w:p>
    <w:p w14:paraId="3D08CB32" w14:textId="156822FF" w:rsidR="00707746" w:rsidRDefault="00707746" w:rsidP="00552CD4">
      <w:pPr>
        <w:rPr>
          <w:lang w:val="ja-JP"/>
        </w:rPr>
      </w:pPr>
    </w:p>
    <w:p w14:paraId="57133E58" w14:textId="184B882B" w:rsidR="00707746" w:rsidRDefault="00707746" w:rsidP="00552CD4">
      <w:pPr>
        <w:rPr>
          <w:lang w:val="ja-JP"/>
        </w:rPr>
      </w:pPr>
    </w:p>
    <w:p w14:paraId="24B39710" w14:textId="18B7188E" w:rsidR="00707746" w:rsidRDefault="00707746" w:rsidP="00552CD4">
      <w:pPr>
        <w:rPr>
          <w:lang w:val="ja-JP"/>
        </w:rPr>
      </w:pPr>
    </w:p>
    <w:p w14:paraId="4335CDF6" w14:textId="022B300F" w:rsidR="00707746" w:rsidRDefault="00707746" w:rsidP="00552CD4">
      <w:pPr>
        <w:rPr>
          <w:lang w:val="ja-JP"/>
        </w:rPr>
      </w:pPr>
    </w:p>
    <w:p w14:paraId="4DDF732F" w14:textId="1052B3B6" w:rsidR="00707746" w:rsidRDefault="00707746" w:rsidP="00552CD4">
      <w:pPr>
        <w:rPr>
          <w:lang w:val="ja-JP"/>
        </w:rPr>
      </w:pPr>
    </w:p>
    <w:p w14:paraId="7D68F8B0" w14:textId="3F197B5D" w:rsidR="00707746" w:rsidRDefault="00707746" w:rsidP="00552CD4">
      <w:pPr>
        <w:rPr>
          <w:lang w:val="ja-JP"/>
        </w:rPr>
      </w:pPr>
    </w:p>
    <w:p w14:paraId="4F9E6957" w14:textId="0B3BFE2F" w:rsidR="00707746" w:rsidRDefault="00707746" w:rsidP="00552CD4">
      <w:pPr>
        <w:rPr>
          <w:lang w:val="ja-JP"/>
        </w:rPr>
      </w:pPr>
    </w:p>
    <w:p w14:paraId="179300CE" w14:textId="7D92AD5B" w:rsidR="00707746" w:rsidRDefault="00707746" w:rsidP="00552CD4">
      <w:pPr>
        <w:rPr>
          <w:lang w:val="ja-JP"/>
        </w:rPr>
      </w:pPr>
    </w:p>
    <w:p w14:paraId="7F118A0B" w14:textId="5EE9D04A" w:rsidR="00707746" w:rsidRDefault="00707746" w:rsidP="00552CD4">
      <w:pPr>
        <w:rPr>
          <w:lang w:val="ja-JP"/>
        </w:rPr>
      </w:pPr>
    </w:p>
    <w:p w14:paraId="4AE8904E" w14:textId="56F4EFFA" w:rsidR="00707746" w:rsidRDefault="00707746" w:rsidP="00552CD4">
      <w:pPr>
        <w:rPr>
          <w:lang w:val="ja-JP"/>
        </w:rPr>
      </w:pPr>
    </w:p>
    <w:p w14:paraId="0DA73C64" w14:textId="63C47163" w:rsidR="00707746" w:rsidRDefault="00707746" w:rsidP="00552CD4">
      <w:pPr>
        <w:rPr>
          <w:lang w:val="ja-JP"/>
        </w:rPr>
      </w:pPr>
    </w:p>
    <w:p w14:paraId="023ED17D" w14:textId="3EF758D0" w:rsidR="00707746" w:rsidRDefault="00707746" w:rsidP="00552CD4">
      <w:pPr>
        <w:rPr>
          <w:lang w:val="ja-JP"/>
        </w:rPr>
      </w:pPr>
    </w:p>
    <w:p w14:paraId="32170A71" w14:textId="38F86A97" w:rsidR="00707746" w:rsidRDefault="00707746" w:rsidP="00552CD4">
      <w:pPr>
        <w:rPr>
          <w:lang w:val="ja-JP"/>
        </w:rPr>
      </w:pPr>
    </w:p>
    <w:p w14:paraId="2D1DFF05" w14:textId="72CD2653" w:rsidR="00707746" w:rsidRDefault="00707746" w:rsidP="00552CD4">
      <w:pPr>
        <w:rPr>
          <w:lang w:val="ja-JP"/>
        </w:rPr>
      </w:pPr>
    </w:p>
    <w:p w14:paraId="4344313E" w14:textId="2A21F15D" w:rsidR="00707746" w:rsidRDefault="00707746" w:rsidP="00552CD4">
      <w:pPr>
        <w:rPr>
          <w:lang w:val="ja-JP"/>
        </w:rPr>
      </w:pPr>
    </w:p>
    <w:p w14:paraId="73354E74" w14:textId="2B278DD3" w:rsidR="00707746" w:rsidRDefault="00707746" w:rsidP="00552CD4">
      <w:pPr>
        <w:rPr>
          <w:lang w:val="ja-JP"/>
        </w:rPr>
      </w:pPr>
    </w:p>
    <w:p w14:paraId="2778A08F" w14:textId="77777777" w:rsidR="00707746" w:rsidRDefault="00707746" w:rsidP="00552CD4">
      <w:pPr>
        <w:rPr>
          <w:lang w:val="ja-JP"/>
        </w:rPr>
      </w:pPr>
    </w:p>
    <w:p w14:paraId="7FAB24E5" w14:textId="77777777" w:rsidR="00707746" w:rsidRPr="00552CD4" w:rsidRDefault="00707746" w:rsidP="00552CD4">
      <w:pPr>
        <w:rPr>
          <w:lang w:val="ja-JP"/>
        </w:rPr>
      </w:pPr>
    </w:p>
    <w:p w14:paraId="4C7E6E17" w14:textId="727D2F0D" w:rsidR="00700B40" w:rsidRPr="005D31A5" w:rsidRDefault="00700B40" w:rsidP="00D05A6C">
      <w:pPr>
        <w:pStyle w:val="1"/>
        <w:numPr>
          <w:ilvl w:val="0"/>
          <w:numId w:val="5"/>
        </w:numPr>
        <w:ind w:left="0" w:firstLineChars="59" w:firstLine="142"/>
        <w:rPr>
          <w:rFonts w:ascii="游ゴシック" w:eastAsia="游ゴシック" w:hAnsi="游ゴシック" w:cs="游ゴシック Light"/>
          <w:color w:val="000000"/>
          <w:sz w:val="24"/>
          <w:szCs w:val="24"/>
        </w:rPr>
      </w:pPr>
      <w:r w:rsidRPr="005D31A5">
        <w:rPr>
          <w:rFonts w:ascii="游ゴシック" w:eastAsia="游ゴシック" w:hAnsi="游ゴシック" w:cs="游ゴシック Light" w:hint="eastAsia"/>
          <w:color w:val="000000"/>
          <w:sz w:val="24"/>
          <w:szCs w:val="24"/>
        </w:rPr>
        <w:t>テラフォーミングの定義</w:t>
      </w:r>
    </w:p>
    <w:p w14:paraId="29525095" w14:textId="7790A527" w:rsidR="00700B40" w:rsidRPr="005D31A5" w:rsidRDefault="00700B40" w:rsidP="007D6CAE">
      <w:pPr>
        <w:pStyle w:val="2"/>
        <w:ind w:left="0"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テラフォーミングとは、人為的に天体（主に惑星と衛星）の環境を変化させ、人類が住めるようにすることをいう。</w:t>
      </w:r>
      <w:r w:rsidR="003B7765" w:rsidRPr="005D31A5">
        <w:rPr>
          <w:rFonts w:ascii="游ゴシック" w:eastAsia="游ゴシック" w:hAnsi="游ゴシック" w:cs="游ゴシック"/>
          <w:color w:val="000000"/>
          <w:sz w:val="24"/>
          <w:szCs w:val="24"/>
        </w:rPr>
        <w:t>[谷藤18]</w:t>
      </w:r>
    </w:p>
    <w:p w14:paraId="1466DB24" w14:textId="1D7B563A" w:rsidR="00700B40" w:rsidRPr="005D31A5" w:rsidRDefault="00700B40" w:rsidP="007D6CAE">
      <w:pPr>
        <w:pStyle w:val="2"/>
        <w:ind w:left="0" w:firstLineChars="100" w:firstLine="240"/>
        <w:rPr>
          <w:rFonts w:ascii="游ゴシック" w:eastAsia="游ゴシック" w:hAnsi="游ゴシック" w:cs="游ゴシック"/>
          <w:color w:val="000000"/>
          <w:sz w:val="24"/>
          <w:szCs w:val="24"/>
          <w:lang w:val="en-US"/>
        </w:rPr>
      </w:pPr>
    </w:p>
    <w:p w14:paraId="27F0FB46" w14:textId="0042ECA3" w:rsidR="003B7765" w:rsidRPr="005D31A5" w:rsidRDefault="00700B40" w:rsidP="007D6CAE">
      <w:pPr>
        <w:pStyle w:val="2"/>
        <w:ind w:left="0"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火星は地球の約半分の大きさで地球より太陽から遠く、大気圧も地球に比べ極端に低い</w:t>
      </w:r>
      <w:r w:rsidR="003B7765" w:rsidRPr="005D31A5">
        <w:rPr>
          <w:rFonts w:ascii="游ゴシック" w:eastAsia="游ゴシック" w:hAnsi="游ゴシック" w:cs="游ゴシック" w:hint="eastAsia"/>
          <w:color w:val="000000"/>
          <w:sz w:val="24"/>
          <w:szCs w:val="24"/>
        </w:rPr>
        <w:t>ので</w:t>
      </w:r>
      <w:r w:rsidRPr="005D31A5">
        <w:rPr>
          <w:rFonts w:ascii="游ゴシック" w:eastAsia="游ゴシック" w:hAnsi="游ゴシック" w:cs="游ゴシック" w:hint="eastAsia"/>
          <w:color w:val="000000"/>
          <w:sz w:val="24"/>
          <w:szCs w:val="24"/>
        </w:rPr>
        <w:t>、気温も低い。しかし、</w:t>
      </w:r>
      <w:r w:rsidR="003B7765" w:rsidRPr="005D31A5">
        <w:rPr>
          <w:rFonts w:ascii="游ゴシック" w:eastAsia="游ゴシック" w:hAnsi="游ゴシック" w:cs="游ゴシック" w:hint="eastAsia"/>
          <w:color w:val="000000"/>
          <w:sz w:val="24"/>
          <w:szCs w:val="24"/>
        </w:rPr>
        <w:t>自転</w:t>
      </w:r>
      <w:r w:rsidRPr="005D31A5">
        <w:rPr>
          <w:rFonts w:ascii="游ゴシック" w:eastAsia="游ゴシック" w:hAnsi="游ゴシック" w:cs="游ゴシック" w:hint="eastAsia"/>
          <w:color w:val="000000"/>
          <w:sz w:val="24"/>
          <w:szCs w:val="24"/>
        </w:rPr>
        <w:t>軸の傾きがほとんど等しく、これにより四季が存在する。また、低温なが</w:t>
      </w:r>
      <w:r w:rsidR="0028114B" w:rsidRPr="005D31A5">
        <w:rPr>
          <w:rFonts w:ascii="游ゴシック" w:eastAsia="游ゴシック" w:hAnsi="游ゴシック" w:cs="游ゴシック" w:hint="eastAsia"/>
          <w:color w:val="000000"/>
          <w:sz w:val="24"/>
          <w:szCs w:val="24"/>
        </w:rPr>
        <w:t>ら</w:t>
      </w:r>
      <w:r w:rsidRPr="005D31A5">
        <w:rPr>
          <w:rFonts w:ascii="游ゴシック" w:eastAsia="游ゴシック" w:hAnsi="游ゴシック" w:cs="游ゴシック" w:hint="eastAsia"/>
          <w:color w:val="000000"/>
          <w:sz w:val="24"/>
          <w:szCs w:val="24"/>
        </w:rPr>
        <w:t>も日中の赤道付近では</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20</w:t>
      </w:r>
      <w:r w:rsidRPr="005D31A5">
        <w:rPr>
          <w:rFonts w:ascii="游ゴシック" w:eastAsia="游ゴシック" w:hAnsi="游ゴシック" w:cs="游ゴシック" w:hint="eastAsia"/>
          <w:color w:val="000000"/>
          <w:sz w:val="24"/>
          <w:szCs w:val="24"/>
        </w:rPr>
        <w:t>度を超えることもあり、太陽系の天体の中でも特に地球に似ているといえる。</w:t>
      </w:r>
      <w:r w:rsidR="003B7765" w:rsidRPr="005D31A5">
        <w:rPr>
          <w:rFonts w:ascii="游ゴシック" w:eastAsia="游ゴシック" w:hAnsi="游ゴシック" w:cs="游ゴシック"/>
          <w:color w:val="000000"/>
          <w:sz w:val="24"/>
          <w:szCs w:val="24"/>
        </w:rPr>
        <w:t>[谷藤18]</w:t>
      </w:r>
    </w:p>
    <w:p w14:paraId="19EF254C" w14:textId="77777777" w:rsidR="003B7765" w:rsidRPr="005D31A5" w:rsidRDefault="003B7765" w:rsidP="007D6CAE">
      <w:pPr>
        <w:ind w:firstLineChars="100" w:firstLine="240"/>
        <w:rPr>
          <w:sz w:val="24"/>
          <w:szCs w:val="24"/>
          <w:lang w:val="ja-JP"/>
        </w:rPr>
      </w:pPr>
    </w:p>
    <w:p w14:paraId="407B16E8" w14:textId="06768145" w:rsidR="003B7765" w:rsidRPr="005D31A5" w:rsidRDefault="003B7765" w:rsidP="003B7765">
      <w:pPr>
        <w:pStyle w:val="a3"/>
        <w:numPr>
          <w:ilvl w:val="0"/>
          <w:numId w:val="5"/>
        </w:numPr>
        <w:ind w:leftChars="0"/>
        <w:rPr>
          <w:rFonts w:ascii="游ゴシック" w:eastAsia="游ゴシック" w:hAnsi="游ゴシック"/>
          <w:sz w:val="24"/>
          <w:szCs w:val="24"/>
        </w:rPr>
      </w:pPr>
      <w:r w:rsidRPr="005D31A5">
        <w:rPr>
          <w:rFonts w:ascii="游ゴシック" w:eastAsia="游ゴシック" w:hAnsi="游ゴシック"/>
          <w:sz w:val="24"/>
          <w:szCs w:val="24"/>
        </w:rPr>
        <w:t>火星と地球</w:t>
      </w:r>
    </w:p>
    <w:tbl>
      <w:tblPr>
        <w:tblpPr w:leftFromText="142" w:rightFromText="142" w:vertAnchor="page" w:horzAnchor="margin" w:tblpY="6329"/>
        <w:tblW w:w="8779" w:type="dxa"/>
        <w:tblCellMar>
          <w:left w:w="0" w:type="dxa"/>
          <w:right w:w="0" w:type="dxa"/>
        </w:tblCellMar>
        <w:tblLook w:val="0420" w:firstRow="1" w:lastRow="0" w:firstColumn="0" w:lastColumn="0" w:noHBand="0" w:noVBand="1"/>
      </w:tblPr>
      <w:tblGrid>
        <w:gridCol w:w="754"/>
        <w:gridCol w:w="1004"/>
        <w:gridCol w:w="1304"/>
        <w:gridCol w:w="1349"/>
        <w:gridCol w:w="929"/>
        <w:gridCol w:w="1596"/>
        <w:gridCol w:w="1843"/>
      </w:tblGrid>
      <w:tr w:rsidR="00552CD4" w:rsidRPr="005D31A5" w14:paraId="01B150A6" w14:textId="77777777" w:rsidTr="00552CD4">
        <w:trPr>
          <w:trHeight w:val="1014"/>
        </w:trPr>
        <w:tc>
          <w:tcPr>
            <w:tcW w:w="75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7911934" w14:textId="77777777" w:rsidR="00552CD4" w:rsidRPr="005D31A5" w:rsidRDefault="00552CD4" w:rsidP="00552CD4">
            <w:pPr>
              <w:widowControl/>
              <w:jc w:val="left"/>
              <w:rPr>
                <w:rFonts w:ascii="游ゴシック" w:eastAsia="游ゴシック" w:hAnsi="游ゴシック" w:cs="ＭＳ Ｐゴシック"/>
                <w:kern w:val="0"/>
                <w:sz w:val="24"/>
                <w:szCs w:val="24"/>
              </w:rPr>
            </w:pPr>
          </w:p>
        </w:tc>
        <w:tc>
          <w:tcPr>
            <w:tcW w:w="100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480BD07"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b/>
                <w:bCs/>
                <w:color w:val="FFFFFF"/>
                <w:kern w:val="24"/>
                <w:sz w:val="24"/>
                <w:szCs w:val="24"/>
              </w:rPr>
              <w:t>軸の傾き</w:t>
            </w: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度</w:t>
            </w:r>
            <w:r w:rsidRPr="005D31A5">
              <w:rPr>
                <w:rFonts w:ascii="游ゴシック" w:eastAsia="游ゴシック" w:hAnsi="游ゴシック" w:cs="Arial"/>
                <w:b/>
                <w:bCs/>
                <w:color w:val="FFFFFF"/>
                <w:kern w:val="24"/>
                <w:sz w:val="24"/>
                <w:szCs w:val="24"/>
              </w:rPr>
              <w:t>)</w:t>
            </w:r>
          </w:p>
        </w:tc>
        <w:tc>
          <w:tcPr>
            <w:tcW w:w="130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9E086E9"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b/>
                <w:bCs/>
                <w:color w:val="FFFFFF"/>
                <w:kern w:val="24"/>
                <w:sz w:val="24"/>
                <w:szCs w:val="24"/>
              </w:rPr>
              <w:t>1</w:t>
            </w:r>
            <w:r w:rsidRPr="005D31A5">
              <w:rPr>
                <w:rFonts w:ascii="游ゴシック" w:eastAsia="游ゴシック" w:hAnsi="游ゴシック" w:cs="Arial" w:hint="eastAsia"/>
                <w:b/>
                <w:bCs/>
                <w:color w:val="FFFFFF"/>
                <w:kern w:val="24"/>
                <w:sz w:val="24"/>
                <w:szCs w:val="24"/>
              </w:rPr>
              <w:t>年の長さ</w:t>
            </w: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地球日</w:t>
            </w:r>
            <w:r w:rsidRPr="005D31A5">
              <w:rPr>
                <w:rFonts w:ascii="游ゴシック" w:eastAsia="游ゴシック" w:hAnsi="游ゴシック" w:cs="Arial"/>
                <w:b/>
                <w:bCs/>
                <w:color w:val="FFFFFF"/>
                <w:kern w:val="24"/>
                <w:sz w:val="24"/>
                <w:szCs w:val="24"/>
              </w:rPr>
              <w:t>)</w:t>
            </w:r>
          </w:p>
        </w:tc>
        <w:tc>
          <w:tcPr>
            <w:tcW w:w="134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5A4A2E3"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1</w:t>
            </w:r>
            <w:r w:rsidRPr="005D31A5">
              <w:rPr>
                <w:rFonts w:ascii="游ゴシック" w:eastAsia="游ゴシック" w:hAnsi="游ゴシック" w:cs="Arial" w:hint="eastAsia"/>
                <w:b/>
                <w:bCs/>
                <w:color w:val="FFFFFF"/>
                <w:kern w:val="24"/>
                <w:sz w:val="24"/>
                <w:szCs w:val="24"/>
              </w:rPr>
              <w:t>日の長さ</w:t>
            </w: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時間</w:t>
            </w:r>
            <w:r w:rsidRPr="005D31A5">
              <w:rPr>
                <w:rFonts w:ascii="游ゴシック" w:eastAsia="游ゴシック" w:hAnsi="游ゴシック" w:cs="Arial"/>
                <w:b/>
                <w:bCs/>
                <w:color w:val="FFFFFF"/>
                <w:kern w:val="24"/>
                <w:sz w:val="24"/>
                <w:szCs w:val="24"/>
              </w:rPr>
              <w:t>)</w:t>
            </w:r>
          </w:p>
        </w:tc>
        <w:tc>
          <w:tcPr>
            <w:tcW w:w="92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809BD41"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hint="eastAsia"/>
                <w:b/>
                <w:bCs/>
                <w:color w:val="FFFFFF"/>
                <w:kern w:val="24"/>
                <w:sz w:val="24"/>
                <w:szCs w:val="24"/>
              </w:rPr>
              <w:t>平均気温</w:t>
            </w:r>
          </w:p>
          <w:p w14:paraId="78AE1178"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w:t>
            </w:r>
            <w:r w:rsidRPr="005D31A5">
              <w:rPr>
                <w:rFonts w:ascii="游ゴシック" w:eastAsia="游ゴシック" w:hAnsi="游ゴシック" w:cs="Arial"/>
                <w:b/>
                <w:bCs/>
                <w:color w:val="FFFFFF"/>
                <w:kern w:val="24"/>
                <w:sz w:val="24"/>
                <w:szCs w:val="24"/>
              </w:rPr>
              <w:t>)</w:t>
            </w:r>
          </w:p>
        </w:tc>
        <w:tc>
          <w:tcPr>
            <w:tcW w:w="159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8E124E6"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hint="eastAsia"/>
                <w:b/>
                <w:bCs/>
                <w:color w:val="FFFFFF"/>
                <w:kern w:val="24"/>
                <w:sz w:val="24"/>
                <w:szCs w:val="24"/>
              </w:rPr>
              <w:t>大気圧</w:t>
            </w:r>
          </w:p>
          <w:p w14:paraId="00517296"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(hPa)</w:t>
            </w:r>
          </w:p>
        </w:tc>
        <w:tc>
          <w:tcPr>
            <w:tcW w:w="184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FA58E9A"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hint="eastAsia"/>
                <w:b/>
                <w:bCs/>
                <w:color w:val="FFFFFF"/>
                <w:kern w:val="24"/>
                <w:sz w:val="24"/>
                <w:szCs w:val="24"/>
              </w:rPr>
              <w:t>太陽からの平均距離</w:t>
            </w:r>
          </w:p>
          <w:p w14:paraId="1D5C86E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(AU)</w:t>
            </w:r>
          </w:p>
        </w:tc>
      </w:tr>
      <w:tr w:rsidR="00552CD4" w:rsidRPr="005D31A5" w14:paraId="7003BCDB" w14:textId="77777777" w:rsidTr="00552CD4">
        <w:trPr>
          <w:trHeight w:val="1390"/>
        </w:trPr>
        <w:tc>
          <w:tcPr>
            <w:tcW w:w="75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6FB145"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color w:val="000000"/>
                <w:kern w:val="24"/>
                <w:sz w:val="24"/>
                <w:szCs w:val="24"/>
              </w:rPr>
              <w:t>地球</w:t>
            </w:r>
          </w:p>
        </w:tc>
        <w:tc>
          <w:tcPr>
            <w:tcW w:w="100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F06A0C"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23.5</w:t>
            </w:r>
          </w:p>
        </w:tc>
        <w:tc>
          <w:tcPr>
            <w:tcW w:w="130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7215839"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365.25</w:t>
            </w:r>
          </w:p>
        </w:tc>
        <w:tc>
          <w:tcPr>
            <w:tcW w:w="134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5422F70"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23</w:t>
            </w:r>
            <w:r w:rsidRPr="005D31A5">
              <w:rPr>
                <w:rFonts w:ascii="游ゴシック" w:eastAsia="游ゴシック" w:hAnsi="游ゴシック" w:cs="Arial" w:hint="eastAsia"/>
                <w:color w:val="000000"/>
                <w:kern w:val="24"/>
                <w:sz w:val="24"/>
                <w:szCs w:val="24"/>
              </w:rPr>
              <w:t>.</w:t>
            </w:r>
            <w:r w:rsidRPr="005D31A5">
              <w:rPr>
                <w:rFonts w:ascii="游ゴシック" w:eastAsia="游ゴシック" w:hAnsi="游ゴシック" w:cs="Arial"/>
                <w:color w:val="000000"/>
                <w:kern w:val="24"/>
                <w:sz w:val="24"/>
                <w:szCs w:val="24"/>
              </w:rPr>
              <w:t>56</w:t>
            </w:r>
          </w:p>
        </w:tc>
        <w:tc>
          <w:tcPr>
            <w:tcW w:w="9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722C664"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15</w:t>
            </w:r>
          </w:p>
        </w:tc>
        <w:tc>
          <w:tcPr>
            <w:tcW w:w="159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C21909D"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1013.25</w:t>
            </w:r>
          </w:p>
        </w:tc>
        <w:tc>
          <w:tcPr>
            <w:tcW w:w="184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EB5D046"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color w:val="000000"/>
                <w:kern w:val="24"/>
                <w:sz w:val="24"/>
                <w:szCs w:val="24"/>
              </w:rPr>
              <w:t>１</w:t>
            </w:r>
          </w:p>
        </w:tc>
      </w:tr>
      <w:tr w:rsidR="00552CD4" w:rsidRPr="005D31A5" w14:paraId="11F3995D" w14:textId="77777777" w:rsidTr="00552CD4">
        <w:trPr>
          <w:trHeight w:val="1148"/>
        </w:trPr>
        <w:tc>
          <w:tcPr>
            <w:tcW w:w="7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A711CE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color w:val="000000"/>
                <w:kern w:val="24"/>
                <w:sz w:val="24"/>
                <w:szCs w:val="24"/>
              </w:rPr>
              <w:t>火星</w:t>
            </w:r>
          </w:p>
        </w:tc>
        <w:tc>
          <w:tcPr>
            <w:tcW w:w="100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6FF4E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25</w:t>
            </w:r>
          </w:p>
        </w:tc>
        <w:tc>
          <w:tcPr>
            <w:tcW w:w="130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214552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687</w:t>
            </w:r>
          </w:p>
        </w:tc>
        <w:tc>
          <w:tcPr>
            <w:tcW w:w="134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114B62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24.37</w:t>
            </w:r>
          </w:p>
        </w:tc>
        <w:tc>
          <w:tcPr>
            <w:tcW w:w="9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29DCED7"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-55</w:t>
            </w:r>
          </w:p>
        </w:tc>
        <w:tc>
          <w:tcPr>
            <w:tcW w:w="15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B14D690"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6.08</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9782A16"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1.52</w:t>
            </w:r>
          </w:p>
        </w:tc>
      </w:tr>
    </w:tbl>
    <w:p w14:paraId="270D967D" w14:textId="77777777" w:rsidR="003B7765" w:rsidRPr="005D31A5" w:rsidRDefault="003B7765" w:rsidP="00E93281">
      <w:pPr>
        <w:ind w:firstLineChars="3200" w:firstLine="7680"/>
        <w:rPr>
          <w:rFonts w:ascii="游ゴシック" w:eastAsia="游ゴシック" w:hAnsi="游ゴシック"/>
          <w:sz w:val="24"/>
          <w:szCs w:val="24"/>
        </w:rPr>
      </w:pPr>
      <w:r w:rsidRPr="005D31A5">
        <w:rPr>
          <w:rFonts w:ascii="游ゴシック" w:eastAsia="游ゴシック" w:hAnsi="游ゴシック"/>
          <w:sz w:val="24"/>
          <w:szCs w:val="24"/>
        </w:rPr>
        <w:t xml:space="preserve"> </w:t>
      </w:r>
    </w:p>
    <w:p w14:paraId="0BA7FCAF" w14:textId="4D789C36" w:rsidR="00DD0632" w:rsidRPr="005D31A5" w:rsidRDefault="00727770" w:rsidP="00E93281">
      <w:pPr>
        <w:ind w:firstLineChars="3200" w:firstLine="7680"/>
        <w:rPr>
          <w:rFonts w:ascii="游ゴシック" w:eastAsia="游ゴシック" w:hAnsi="游ゴシック"/>
          <w:sz w:val="24"/>
          <w:szCs w:val="24"/>
        </w:rPr>
      </w:pPr>
      <w:r w:rsidRPr="005D31A5">
        <w:rPr>
          <w:rFonts w:ascii="游ゴシック" w:eastAsia="游ゴシック" w:hAnsi="游ゴシック"/>
          <w:sz w:val="24"/>
          <w:szCs w:val="24"/>
        </w:rPr>
        <w:t>[谷藤18]</w:t>
      </w:r>
    </w:p>
    <w:p w14:paraId="7A61A947" w14:textId="77777777" w:rsidR="00727770" w:rsidRPr="005D31A5" w:rsidRDefault="00727770" w:rsidP="00E93281">
      <w:pPr>
        <w:rPr>
          <w:rFonts w:ascii="游ゴシック" w:eastAsia="游ゴシック" w:hAnsi="游ゴシック"/>
          <w:sz w:val="24"/>
          <w:szCs w:val="24"/>
        </w:rPr>
      </w:pPr>
    </w:p>
    <w:p w14:paraId="02CA7590" w14:textId="1705E457" w:rsidR="00700B40" w:rsidRPr="005D31A5" w:rsidRDefault="00700B40" w:rsidP="00D05A6C">
      <w:pPr>
        <w:pStyle w:val="1"/>
        <w:numPr>
          <w:ilvl w:val="0"/>
          <w:numId w:val="5"/>
        </w:numPr>
        <w:rPr>
          <w:rFonts w:ascii="游ゴシック" w:eastAsia="游ゴシック" w:hAnsi="游ゴシック" w:cs="游ゴシック Light"/>
          <w:color w:val="000000"/>
          <w:sz w:val="24"/>
          <w:szCs w:val="24"/>
        </w:rPr>
      </w:pPr>
      <w:r w:rsidRPr="005D31A5">
        <w:rPr>
          <w:rFonts w:ascii="游ゴシック" w:eastAsia="游ゴシック" w:hAnsi="游ゴシック" w:cs="游ゴシック Light" w:hint="eastAsia"/>
          <w:color w:val="000000"/>
          <w:sz w:val="24"/>
          <w:szCs w:val="24"/>
        </w:rPr>
        <w:t>火星に住むための条件</w:t>
      </w:r>
    </w:p>
    <w:p w14:paraId="2C0CC68B" w14:textId="5A6CB10F" w:rsidR="00700B40" w:rsidRPr="005D31A5" w:rsidRDefault="00FD197B" w:rsidP="00FD197B">
      <w:pPr>
        <w:pStyle w:val="2"/>
        <w:ind w:left="0" w:firstLine="0"/>
        <w:rPr>
          <w:rFonts w:ascii="游ゴシック" w:eastAsia="游ゴシック" w:hAnsi="游ゴシック" w:cs="游ゴシック"/>
          <w:color w:val="000000"/>
          <w:sz w:val="24"/>
          <w:szCs w:val="24"/>
        </w:rPr>
      </w:pPr>
      <w:r>
        <w:rPr>
          <w:rFonts w:ascii="游ゴシック" w:eastAsia="游ゴシック" w:hAnsi="游ゴシック" w:cs="游ゴシック" w:hint="eastAsia"/>
          <w:color w:val="000000"/>
          <w:sz w:val="24"/>
          <w:szCs w:val="24"/>
        </w:rPr>
        <w:t>3</w:t>
      </w:r>
      <w:r>
        <w:rPr>
          <w:rFonts w:ascii="游ゴシック" w:eastAsia="游ゴシック" w:hAnsi="游ゴシック" w:cs="游ゴシック"/>
          <w:color w:val="000000"/>
          <w:sz w:val="24"/>
          <w:szCs w:val="24"/>
        </w:rPr>
        <w:t>-</w:t>
      </w:r>
      <w:r>
        <w:rPr>
          <w:rFonts w:ascii="游ゴシック" w:eastAsia="游ゴシック" w:hAnsi="游ゴシック" w:cs="游ゴシック" w:hint="eastAsia"/>
          <w:color w:val="000000"/>
          <w:sz w:val="24"/>
          <w:szCs w:val="24"/>
        </w:rPr>
        <w:t>①</w:t>
      </w:r>
      <w:r w:rsidR="00700B40" w:rsidRPr="005D31A5">
        <w:rPr>
          <w:rFonts w:ascii="游ゴシック" w:eastAsia="游ゴシック" w:hAnsi="游ゴシック" w:cs="游ゴシック" w:hint="eastAsia"/>
          <w:color w:val="000000"/>
          <w:sz w:val="24"/>
          <w:szCs w:val="24"/>
        </w:rPr>
        <w:t>表面温度の上昇</w:t>
      </w:r>
      <w:r w:rsidR="00D05A6C" w:rsidRPr="005D31A5">
        <w:rPr>
          <w:rFonts w:ascii="游ゴシック" w:eastAsia="游ゴシック" w:hAnsi="游ゴシック" w:cs="游ゴシック" w:hint="eastAsia"/>
          <w:color w:val="000000"/>
          <w:sz w:val="24"/>
          <w:szCs w:val="24"/>
        </w:rPr>
        <w:t>(</w:t>
      </w:r>
      <w:r w:rsidR="00700B40" w:rsidRPr="005D31A5">
        <w:rPr>
          <w:rFonts w:ascii="游ゴシック" w:eastAsia="游ゴシック" w:hAnsi="游ゴシック" w:cs="游ゴシック" w:hint="eastAsia"/>
          <w:color w:val="000000"/>
          <w:sz w:val="24"/>
          <w:szCs w:val="24"/>
        </w:rPr>
        <w:t>平均で</w:t>
      </w:r>
      <w:r w:rsidR="00700B40" w:rsidRPr="005D31A5">
        <w:rPr>
          <w:rFonts w:ascii="游ゴシック" w:eastAsia="游ゴシック" w:hAnsi="游ゴシック" w:cs="游ゴシック"/>
          <w:color w:val="000000"/>
          <w:sz w:val="24"/>
          <w:szCs w:val="24"/>
          <w:lang w:val="en-US"/>
        </w:rPr>
        <w:t>-5</w:t>
      </w:r>
      <w:r w:rsidR="00700B40" w:rsidRPr="005D31A5">
        <w:rPr>
          <w:rFonts w:ascii="游ゴシック" w:eastAsia="游ゴシック" w:hAnsi="游ゴシック" w:cs="游ゴシック" w:hint="eastAsia"/>
          <w:color w:val="000000"/>
          <w:sz w:val="24"/>
          <w:szCs w:val="24"/>
          <w:lang w:val="en-US"/>
        </w:rPr>
        <w:t>℃</w:t>
      </w:r>
      <w:r w:rsidR="00700B40" w:rsidRPr="005D31A5">
        <w:rPr>
          <w:rFonts w:ascii="游ゴシック" w:eastAsia="游ゴシック" w:hAnsi="游ゴシック" w:cs="游ゴシック" w:hint="eastAsia"/>
          <w:color w:val="000000"/>
          <w:sz w:val="24"/>
          <w:szCs w:val="24"/>
        </w:rPr>
        <w:t>以上</w:t>
      </w:r>
      <w:r w:rsidR="00D05A6C" w:rsidRPr="005D31A5">
        <w:rPr>
          <w:rFonts w:ascii="游ゴシック" w:eastAsia="游ゴシック" w:hAnsi="游ゴシック" w:cs="游ゴシック" w:hint="eastAsia"/>
          <w:color w:val="000000"/>
          <w:sz w:val="24"/>
          <w:szCs w:val="24"/>
        </w:rPr>
        <w:t>)</w:t>
      </w:r>
      <w:r w:rsidR="00552CD4" w:rsidRPr="00552CD4">
        <w:rPr>
          <w:rFonts w:ascii="游ゴシック" w:eastAsia="游ゴシック" w:hAnsi="游ゴシック" w:cs="游ゴシック"/>
          <w:color w:val="000000"/>
          <w:sz w:val="24"/>
          <w:szCs w:val="24"/>
        </w:rPr>
        <w:t>[谷藤18]</w:t>
      </w:r>
    </w:p>
    <w:p w14:paraId="012982F1" w14:textId="5E38336A" w:rsidR="00700B40" w:rsidRPr="005D31A5" w:rsidRDefault="00FD197B" w:rsidP="00FD197B">
      <w:pPr>
        <w:pStyle w:val="2"/>
        <w:ind w:left="0" w:firstLine="0"/>
        <w:rPr>
          <w:rFonts w:ascii="游ゴシック" w:eastAsia="游ゴシック" w:hAnsi="游ゴシック" w:cs="游ゴシック"/>
          <w:color w:val="000000"/>
          <w:sz w:val="24"/>
          <w:szCs w:val="24"/>
        </w:rPr>
      </w:pPr>
      <w:r>
        <w:rPr>
          <w:rFonts w:ascii="游ゴシック" w:eastAsia="游ゴシック" w:hAnsi="游ゴシック" w:cs="游ゴシック" w:hint="eastAsia"/>
          <w:color w:val="000000"/>
          <w:sz w:val="24"/>
          <w:szCs w:val="24"/>
        </w:rPr>
        <w:t>3</w:t>
      </w:r>
      <w:r>
        <w:rPr>
          <w:rFonts w:ascii="游ゴシック" w:eastAsia="游ゴシック" w:hAnsi="游ゴシック" w:cs="游ゴシック"/>
          <w:color w:val="000000"/>
          <w:sz w:val="24"/>
          <w:szCs w:val="24"/>
        </w:rPr>
        <w:t>-</w:t>
      </w:r>
      <w:r>
        <w:rPr>
          <w:rFonts w:ascii="游ゴシック" w:eastAsia="游ゴシック" w:hAnsi="游ゴシック" w:cs="游ゴシック" w:hint="eastAsia"/>
          <w:color w:val="000000"/>
          <w:sz w:val="24"/>
          <w:szCs w:val="24"/>
        </w:rPr>
        <w:t>②</w:t>
      </w:r>
      <w:r w:rsidR="00700B40" w:rsidRPr="005D31A5">
        <w:rPr>
          <w:rFonts w:ascii="游ゴシック" w:eastAsia="游ゴシック" w:hAnsi="游ゴシック" w:cs="游ゴシック" w:hint="eastAsia"/>
          <w:color w:val="000000"/>
          <w:sz w:val="24"/>
          <w:szCs w:val="24"/>
        </w:rPr>
        <w:t>大気圧の増加</w:t>
      </w:r>
      <w:r w:rsidR="00552CD4" w:rsidRPr="00552CD4">
        <w:rPr>
          <w:rFonts w:ascii="游ゴシック" w:eastAsia="游ゴシック" w:hAnsi="游ゴシック" w:cs="游ゴシック"/>
          <w:color w:val="000000"/>
          <w:sz w:val="24"/>
          <w:szCs w:val="24"/>
        </w:rPr>
        <w:t>[谷藤18]</w:t>
      </w:r>
    </w:p>
    <w:p w14:paraId="309103C2" w14:textId="5CF0ABB9" w:rsidR="00700B40" w:rsidRPr="005D31A5" w:rsidRDefault="00FD197B" w:rsidP="00FD197B">
      <w:pPr>
        <w:pStyle w:val="2"/>
        <w:ind w:left="0" w:firstLine="0"/>
        <w:rPr>
          <w:rFonts w:ascii="游ゴシック" w:eastAsia="游ゴシック" w:hAnsi="游ゴシック" w:cs="游ゴシック"/>
          <w:color w:val="000000"/>
          <w:sz w:val="24"/>
          <w:szCs w:val="24"/>
        </w:rPr>
      </w:pPr>
      <w:r>
        <w:rPr>
          <w:rFonts w:ascii="游ゴシック" w:eastAsia="游ゴシック" w:hAnsi="游ゴシック" w:cs="游ゴシック" w:hint="eastAsia"/>
          <w:color w:val="000000"/>
          <w:sz w:val="24"/>
          <w:szCs w:val="24"/>
        </w:rPr>
        <w:t>3</w:t>
      </w:r>
      <w:r>
        <w:rPr>
          <w:rFonts w:ascii="游ゴシック" w:eastAsia="游ゴシック" w:hAnsi="游ゴシック" w:cs="游ゴシック"/>
          <w:color w:val="000000"/>
          <w:sz w:val="24"/>
          <w:szCs w:val="24"/>
        </w:rPr>
        <w:t>-</w:t>
      </w:r>
      <w:r>
        <w:rPr>
          <w:rFonts w:ascii="游ゴシック" w:eastAsia="游ゴシック" w:hAnsi="游ゴシック" w:cs="游ゴシック" w:hint="eastAsia"/>
          <w:color w:val="000000"/>
          <w:sz w:val="24"/>
          <w:szCs w:val="24"/>
        </w:rPr>
        <w:t>③</w:t>
      </w:r>
      <w:r w:rsidR="00700B40" w:rsidRPr="005D31A5">
        <w:rPr>
          <w:rFonts w:ascii="游ゴシック" w:eastAsia="游ゴシック" w:hAnsi="游ゴシック" w:cs="游ゴシック" w:hint="eastAsia"/>
          <w:color w:val="000000"/>
          <w:sz w:val="24"/>
          <w:szCs w:val="24"/>
        </w:rPr>
        <w:t>海の形成</w:t>
      </w:r>
      <w:bookmarkStart w:id="0" w:name="_Hlk53266418"/>
      <w:r w:rsidR="00552CD4" w:rsidRPr="00552CD4">
        <w:rPr>
          <w:rFonts w:ascii="游ゴシック" w:eastAsia="游ゴシック" w:hAnsi="游ゴシック" w:cs="游ゴシック"/>
          <w:color w:val="000000"/>
          <w:sz w:val="24"/>
          <w:szCs w:val="24"/>
        </w:rPr>
        <w:t>[谷藤18]</w:t>
      </w:r>
    </w:p>
    <w:bookmarkEnd w:id="0"/>
    <w:p w14:paraId="464A09C3" w14:textId="0F958525" w:rsidR="00700B40" w:rsidRDefault="00FD197B" w:rsidP="00FD197B">
      <w:pPr>
        <w:pStyle w:val="2"/>
        <w:ind w:left="0" w:firstLine="0"/>
        <w:rPr>
          <w:rFonts w:ascii="游ゴシック" w:eastAsia="游ゴシック" w:hAnsi="游ゴシック" w:cs="游ゴシック"/>
          <w:color w:val="000000"/>
          <w:sz w:val="24"/>
          <w:szCs w:val="24"/>
        </w:rPr>
      </w:pPr>
      <w:r>
        <w:rPr>
          <w:rFonts w:ascii="游ゴシック" w:eastAsia="游ゴシック" w:hAnsi="游ゴシック" w:cs="游ゴシック" w:hint="eastAsia"/>
          <w:color w:val="000000"/>
          <w:sz w:val="24"/>
          <w:szCs w:val="24"/>
        </w:rPr>
        <w:lastRenderedPageBreak/>
        <w:t>3</w:t>
      </w:r>
      <w:r>
        <w:rPr>
          <w:rFonts w:ascii="游ゴシック" w:eastAsia="游ゴシック" w:hAnsi="游ゴシック" w:cs="游ゴシック"/>
          <w:color w:val="000000"/>
          <w:sz w:val="24"/>
          <w:szCs w:val="24"/>
        </w:rPr>
        <w:t>-</w:t>
      </w:r>
      <w:r>
        <w:rPr>
          <w:rFonts w:ascii="游ゴシック" w:eastAsia="游ゴシック" w:hAnsi="游ゴシック" w:cs="游ゴシック" w:hint="eastAsia"/>
          <w:color w:val="000000"/>
          <w:sz w:val="24"/>
          <w:szCs w:val="24"/>
        </w:rPr>
        <w:t>④</w:t>
      </w:r>
      <w:r w:rsidR="00700B40" w:rsidRPr="005D31A5">
        <w:rPr>
          <w:rFonts w:ascii="游ゴシック" w:eastAsia="游ゴシック" w:hAnsi="游ゴシック" w:cs="游ゴシック" w:hint="eastAsia"/>
          <w:color w:val="000000"/>
          <w:sz w:val="24"/>
          <w:szCs w:val="24"/>
        </w:rPr>
        <w:t>大気組成の最適化</w:t>
      </w:r>
      <w:r w:rsidR="00D05A6C" w:rsidRPr="005D31A5">
        <w:rPr>
          <w:rFonts w:ascii="游ゴシック" w:eastAsia="游ゴシック" w:hAnsi="游ゴシック" w:cs="游ゴシック"/>
          <w:color w:val="000000"/>
          <w:sz w:val="24"/>
          <w:szCs w:val="24"/>
        </w:rPr>
        <w:t>(</w:t>
      </w:r>
      <w:r w:rsidR="00700B40" w:rsidRPr="005D31A5">
        <w:rPr>
          <w:rFonts w:ascii="游ゴシック" w:eastAsia="游ゴシック" w:hAnsi="游ゴシック" w:cs="游ゴシック" w:hint="eastAsia"/>
          <w:color w:val="000000"/>
          <w:sz w:val="24"/>
          <w:szCs w:val="24"/>
        </w:rPr>
        <w:t>地球と同じように</w:t>
      </w:r>
      <w:r w:rsidR="00D05A6C" w:rsidRPr="005D31A5">
        <w:rPr>
          <w:rFonts w:ascii="游ゴシック" w:eastAsia="游ゴシック" w:hAnsi="游ゴシック" w:cs="游ゴシック" w:hint="eastAsia"/>
          <w:color w:val="000000"/>
          <w:sz w:val="24"/>
          <w:szCs w:val="24"/>
        </w:rPr>
        <w:t>)</w:t>
      </w:r>
      <w:r w:rsidR="00552CD4" w:rsidRPr="00552CD4">
        <w:rPr>
          <w:rFonts w:ascii="游ゴシック" w:eastAsia="游ゴシック" w:hAnsi="游ゴシック" w:cs="游ゴシック"/>
          <w:color w:val="000000"/>
          <w:sz w:val="24"/>
          <w:szCs w:val="24"/>
        </w:rPr>
        <w:t>[谷藤18]</w:t>
      </w:r>
    </w:p>
    <w:p w14:paraId="72E012CD" w14:textId="0A3BC03E" w:rsidR="00273746" w:rsidRPr="00FD197B" w:rsidRDefault="00FD197B" w:rsidP="00FD197B">
      <w:pPr>
        <w:rPr>
          <w:rFonts w:ascii="游ゴシック" w:eastAsia="游ゴシック" w:hAnsi="游ゴシック"/>
          <w:sz w:val="24"/>
          <w:szCs w:val="24"/>
          <w:lang w:val="ja-JP"/>
        </w:rPr>
      </w:pPr>
      <w:r>
        <w:rPr>
          <w:rFonts w:ascii="游ゴシック" w:eastAsia="游ゴシック" w:hAnsi="游ゴシック" w:hint="eastAsia"/>
          <w:sz w:val="24"/>
          <w:szCs w:val="24"/>
          <w:lang w:val="ja-JP"/>
        </w:rPr>
        <w:t>3</w:t>
      </w:r>
      <w:r>
        <w:rPr>
          <w:rFonts w:ascii="游ゴシック" w:eastAsia="游ゴシック" w:hAnsi="游ゴシック"/>
          <w:sz w:val="24"/>
          <w:szCs w:val="24"/>
          <w:lang w:val="ja-JP"/>
        </w:rPr>
        <w:t>-</w:t>
      </w:r>
      <w:r>
        <w:rPr>
          <w:rFonts w:ascii="游ゴシック" w:eastAsia="游ゴシック" w:hAnsi="游ゴシック" w:hint="eastAsia"/>
          <w:sz w:val="24"/>
          <w:szCs w:val="24"/>
          <w:lang w:val="ja-JP"/>
        </w:rPr>
        <w:t>⑤</w:t>
      </w:r>
      <w:r w:rsidR="00273746" w:rsidRPr="00FD197B">
        <w:rPr>
          <w:rFonts w:ascii="游ゴシック" w:eastAsia="游ゴシック" w:hAnsi="游ゴシック"/>
          <w:sz w:val="24"/>
          <w:szCs w:val="24"/>
          <w:lang w:val="ja-JP"/>
        </w:rPr>
        <w:t>酸素・二酸化炭素の生成[将田12]</w:t>
      </w:r>
    </w:p>
    <w:p w14:paraId="21654C7B" w14:textId="3BD77D97" w:rsidR="00700B40" w:rsidRPr="005D31A5" w:rsidRDefault="00FD197B" w:rsidP="00FD197B">
      <w:pPr>
        <w:pStyle w:val="2"/>
        <w:ind w:left="0" w:firstLine="0"/>
        <w:rPr>
          <w:rFonts w:ascii="游ゴシック" w:eastAsia="游ゴシック" w:hAnsi="游ゴシック" w:cs="游ゴシック"/>
          <w:color w:val="000000"/>
          <w:sz w:val="24"/>
          <w:szCs w:val="24"/>
          <w:lang w:val="en-US"/>
        </w:rPr>
      </w:pPr>
      <w:r>
        <w:rPr>
          <w:rFonts w:ascii="游ゴシック" w:eastAsia="游ゴシック" w:hAnsi="游ゴシック" w:cs="游ゴシック" w:hint="eastAsia"/>
          <w:color w:val="000000"/>
          <w:sz w:val="24"/>
          <w:szCs w:val="24"/>
        </w:rPr>
        <w:t>3</w:t>
      </w:r>
      <w:r>
        <w:rPr>
          <w:rFonts w:ascii="游ゴシック" w:eastAsia="游ゴシック" w:hAnsi="游ゴシック" w:cs="游ゴシック"/>
          <w:color w:val="000000"/>
          <w:sz w:val="24"/>
          <w:szCs w:val="24"/>
        </w:rPr>
        <w:t>-</w:t>
      </w:r>
      <w:r>
        <w:rPr>
          <w:rFonts w:ascii="游ゴシック" w:eastAsia="游ゴシック" w:hAnsi="游ゴシック" w:cs="游ゴシック" w:hint="eastAsia"/>
          <w:color w:val="000000"/>
          <w:sz w:val="24"/>
          <w:szCs w:val="24"/>
        </w:rPr>
        <w:t>⑥</w:t>
      </w:r>
      <w:r w:rsidR="00700B40" w:rsidRPr="005D31A5">
        <w:rPr>
          <w:rFonts w:ascii="游ゴシック" w:eastAsia="游ゴシック" w:hAnsi="游ゴシック" w:cs="游ゴシック" w:hint="eastAsia"/>
          <w:color w:val="000000"/>
          <w:sz w:val="24"/>
          <w:szCs w:val="24"/>
        </w:rPr>
        <w:t>紫外線照射の削減</w:t>
      </w:r>
      <w:r w:rsidR="00552CD4" w:rsidRPr="00552CD4">
        <w:rPr>
          <w:rFonts w:ascii="游ゴシック" w:eastAsia="游ゴシック" w:hAnsi="游ゴシック" w:cs="游ゴシック"/>
          <w:color w:val="000000"/>
          <w:sz w:val="24"/>
          <w:szCs w:val="24"/>
        </w:rPr>
        <w:t>[谷藤18]</w:t>
      </w:r>
    </w:p>
    <w:p w14:paraId="5F136734" w14:textId="2BA5292D" w:rsidR="00521F73" w:rsidRDefault="00521F73" w:rsidP="00521F73">
      <w:pPr>
        <w:rPr>
          <w:rFonts w:ascii="游ゴシック" w:eastAsia="游ゴシック" w:hAnsi="游ゴシック"/>
          <w:sz w:val="24"/>
          <w:szCs w:val="24"/>
          <w:lang w:val="ja-JP"/>
        </w:rPr>
      </w:pPr>
      <w:r>
        <w:rPr>
          <w:rFonts w:ascii="游ゴシック" w:eastAsia="游ゴシック" w:hAnsi="游ゴシック" w:hint="eastAsia"/>
          <w:sz w:val="24"/>
          <w:szCs w:val="24"/>
          <w:lang w:val="ja-JP"/>
        </w:rPr>
        <w:t>これらすべてについてみていく。</w:t>
      </w:r>
    </w:p>
    <w:p w14:paraId="7A297671" w14:textId="77777777" w:rsidR="00521F73" w:rsidRPr="00521F73" w:rsidRDefault="00521F73" w:rsidP="00521F73">
      <w:pPr>
        <w:rPr>
          <w:rFonts w:ascii="游ゴシック" w:eastAsia="游ゴシック" w:hAnsi="游ゴシック"/>
          <w:sz w:val="24"/>
          <w:szCs w:val="24"/>
          <w:lang w:val="ja-JP"/>
        </w:rPr>
      </w:pPr>
    </w:p>
    <w:p w14:paraId="295A19AF" w14:textId="2146CB4C" w:rsidR="00FC6FE7" w:rsidRPr="00FD197B" w:rsidRDefault="00FD197B" w:rsidP="00FD197B">
      <w:pPr>
        <w:rPr>
          <w:rFonts w:ascii="游ゴシック" w:eastAsia="游ゴシック" w:hAnsi="游ゴシック"/>
          <w:sz w:val="24"/>
          <w:szCs w:val="24"/>
          <w:lang w:val="ja-JP"/>
        </w:rPr>
      </w:pPr>
      <w:r>
        <w:rPr>
          <w:rFonts w:ascii="游ゴシック" w:eastAsia="游ゴシック" w:hAnsi="游ゴシック" w:hint="eastAsia"/>
          <w:sz w:val="24"/>
          <w:szCs w:val="24"/>
          <w:lang w:val="ja-JP"/>
        </w:rPr>
        <w:t>3-</w:t>
      </w:r>
      <w:r w:rsidRPr="00FD197B">
        <w:rPr>
          <w:rFonts w:ascii="游ゴシック" w:eastAsia="游ゴシック" w:hAnsi="游ゴシック" w:hint="eastAsia"/>
          <w:sz w:val="24"/>
          <w:szCs w:val="24"/>
          <w:lang w:val="ja-JP"/>
        </w:rPr>
        <w:t>①</w:t>
      </w:r>
      <w:r w:rsidR="00FC6FE7" w:rsidRPr="00FD197B">
        <w:rPr>
          <w:rFonts w:ascii="游ゴシック" w:eastAsia="游ゴシック" w:hAnsi="游ゴシック" w:hint="eastAsia"/>
          <w:sz w:val="24"/>
          <w:szCs w:val="24"/>
          <w:lang w:val="ja-JP"/>
        </w:rPr>
        <w:t>表面温度の上昇</w:t>
      </w:r>
    </w:p>
    <w:p w14:paraId="1E135067" w14:textId="509FD663" w:rsidR="00521F73" w:rsidRDefault="00521F73" w:rsidP="000029FD">
      <w:pPr>
        <w:pStyle w:val="a3"/>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極冠にあるドライアイスを気化させ、メタン・二酸化炭素を発生させる。</w:t>
      </w:r>
      <w:r w:rsidR="001D4752" w:rsidRPr="001D4752">
        <w:rPr>
          <w:rFonts w:ascii="游ゴシック" w:eastAsia="游ゴシック" w:hAnsi="游ゴシック"/>
          <w:sz w:val="24"/>
          <w:szCs w:val="24"/>
          <w:lang w:val="ja-JP"/>
        </w:rPr>
        <w:t>[谷藤18]</w:t>
      </w:r>
    </w:p>
    <w:p w14:paraId="17A1C890" w14:textId="451FECA2" w:rsidR="00521F73" w:rsidRDefault="00521F73" w:rsidP="000029FD">
      <w:pPr>
        <w:pStyle w:val="a3"/>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太陽との距離が遠いために、温度が上がらないので地球と同じ距離に近づけることも考えてみる。</w:t>
      </w:r>
    </w:p>
    <w:p w14:paraId="74C5CBAE" w14:textId="7E6D268E" w:rsidR="00521F73" w:rsidRDefault="00521F73" w:rsidP="000029FD">
      <w:pPr>
        <w:pStyle w:val="a3"/>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しかし、火星に行き且つ、火星を動かすなんて考えると何千年先の話になるかわからない。</w:t>
      </w:r>
    </w:p>
    <w:p w14:paraId="5758959F" w14:textId="002CE5A9" w:rsidR="001D4752" w:rsidRDefault="00521F73" w:rsidP="000029FD">
      <w:pPr>
        <w:pStyle w:val="a3"/>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なので、ほかに太陽の熱を多く受け取れる方法を探してみる必要がある。</w:t>
      </w:r>
    </w:p>
    <w:p w14:paraId="557329C8" w14:textId="77777777" w:rsidR="001D4752" w:rsidRPr="001D4752" w:rsidRDefault="001D4752" w:rsidP="000029FD">
      <w:pPr>
        <w:pStyle w:val="a3"/>
        <w:ind w:leftChars="166" w:left="349" w:firstLineChars="100" w:firstLine="240"/>
        <w:rPr>
          <w:rFonts w:ascii="游ゴシック" w:eastAsia="游ゴシック" w:hAnsi="游ゴシック"/>
          <w:sz w:val="24"/>
          <w:szCs w:val="24"/>
          <w:lang w:val="ja-JP"/>
        </w:rPr>
      </w:pPr>
    </w:p>
    <w:p w14:paraId="06D3EDED" w14:textId="1EF0621E" w:rsidR="001D4752" w:rsidRDefault="001D4752" w:rsidP="000029FD">
      <w:pPr>
        <w:ind w:leftChars="166" w:left="349" w:firstLineChars="100" w:firstLine="240"/>
        <w:rPr>
          <w:rFonts w:ascii="游ゴシック" w:eastAsia="游ゴシック" w:hAnsi="游ゴシック"/>
          <w:sz w:val="24"/>
          <w:szCs w:val="24"/>
        </w:rPr>
      </w:pPr>
      <w:r>
        <w:rPr>
          <w:rFonts w:ascii="游ゴシック" w:eastAsia="游ゴシック" w:hAnsi="游ゴシック" w:hint="eastAsia"/>
          <w:sz w:val="24"/>
          <w:szCs w:val="24"/>
          <w:lang w:val="ja-JP"/>
        </w:rPr>
        <w:t>温度とは少し違うが、火星表面について別のこともわかっている。</w:t>
      </w:r>
      <w:r w:rsidRPr="001D4752">
        <w:rPr>
          <w:rFonts w:ascii="游ゴシック" w:eastAsia="游ゴシック" w:hAnsi="游ゴシック" w:hint="eastAsia"/>
          <w:sz w:val="24"/>
          <w:szCs w:val="24"/>
          <w:lang w:val="ja-JP"/>
        </w:rPr>
        <w:t>火星には現在も毎日</w:t>
      </w:r>
      <w:r w:rsidRPr="001D4752">
        <w:rPr>
          <w:rFonts w:ascii="游ゴシック" w:eastAsia="游ゴシック" w:hAnsi="游ゴシック"/>
          <w:sz w:val="24"/>
          <w:szCs w:val="24"/>
          <w:lang w:val="ja-JP"/>
        </w:rPr>
        <w:t>240トンの炭素が隕石と</w:t>
      </w:r>
      <w:r w:rsidRPr="001D4752">
        <w:rPr>
          <w:rFonts w:ascii="游ゴシック" w:eastAsia="游ゴシック" w:hAnsi="游ゴシック" w:hint="eastAsia"/>
          <w:sz w:val="24"/>
          <w:szCs w:val="24"/>
          <w:lang w:val="ja-JP"/>
        </w:rPr>
        <w:t>して降り注ぐ</w:t>
      </w:r>
      <w:r w:rsidRPr="001D4752">
        <w:rPr>
          <w:rFonts w:ascii="游ゴシック" w:eastAsia="游ゴシック" w:hAnsi="游ゴシック"/>
          <w:sz w:val="24"/>
          <w:szCs w:val="24"/>
          <w:lang w:val="ja-JP"/>
        </w:rPr>
        <w:t>にもかかわらず</w:t>
      </w:r>
      <w:r>
        <w:rPr>
          <w:rFonts w:ascii="游ゴシック" w:eastAsia="游ゴシック" w:hAnsi="游ゴシック" w:hint="eastAsia"/>
          <w:sz w:val="24"/>
          <w:szCs w:val="24"/>
          <w:lang w:val="ja-JP"/>
        </w:rPr>
        <w:t>、</w:t>
      </w:r>
      <w:r w:rsidRPr="001D4752">
        <w:rPr>
          <w:rFonts w:ascii="游ゴシック" w:eastAsia="游ゴシック" w:hAnsi="游ゴシック" w:hint="eastAsia"/>
          <w:sz w:val="24"/>
          <w:szCs w:val="24"/>
          <w:lang w:val="ja-JP"/>
        </w:rPr>
        <w:t>着陸探査による有機物の検出はきわめて限られている。火星表面における強い酸化環境があるため</w:t>
      </w:r>
      <w:r>
        <w:rPr>
          <w:rFonts w:ascii="游ゴシック" w:eastAsia="游ゴシック" w:hAnsi="游ゴシック" w:hint="eastAsia"/>
          <w:sz w:val="24"/>
          <w:szCs w:val="24"/>
          <w:lang w:val="ja-JP"/>
        </w:rPr>
        <w:t>、</w:t>
      </w:r>
      <w:r w:rsidRPr="001D4752">
        <w:rPr>
          <w:rFonts w:ascii="游ゴシック" w:eastAsia="游ゴシック" w:hAnsi="游ゴシック" w:hint="eastAsia"/>
          <w:sz w:val="24"/>
          <w:szCs w:val="24"/>
          <w:lang w:val="ja-JP"/>
        </w:rPr>
        <w:t>有機物があったとしても地表面では比較的短時間で壊されてしまう可能性が高い</w:t>
      </w:r>
      <w:r>
        <w:rPr>
          <w:rFonts w:ascii="游ゴシック" w:eastAsia="游ゴシック" w:hAnsi="游ゴシック" w:hint="eastAsia"/>
          <w:sz w:val="24"/>
          <w:szCs w:val="24"/>
          <w:lang w:val="ja-JP"/>
        </w:rPr>
        <w:t>といわれている</w:t>
      </w:r>
      <w:r w:rsidRPr="001D4752">
        <w:rPr>
          <w:rFonts w:ascii="游ゴシック" w:eastAsia="游ゴシック" w:hAnsi="游ゴシック" w:hint="eastAsia"/>
          <w:sz w:val="24"/>
          <w:szCs w:val="24"/>
          <w:lang w:val="ja-JP"/>
        </w:rPr>
        <w:t>。</w:t>
      </w:r>
      <w:bookmarkStart w:id="1" w:name="_Hlk55077284"/>
      <w:r w:rsidRPr="001D4752">
        <w:rPr>
          <w:rFonts w:ascii="游ゴシック" w:eastAsia="游ゴシック" w:hAnsi="游ゴシック"/>
          <w:sz w:val="24"/>
          <w:szCs w:val="24"/>
        </w:rPr>
        <w:t>[</w:t>
      </w:r>
      <w:r w:rsidRPr="001D4752">
        <w:rPr>
          <w:rFonts w:ascii="游ゴシック" w:eastAsia="游ゴシック" w:hAnsi="游ゴシック" w:hint="eastAsia"/>
          <w:sz w:val="24"/>
          <w:szCs w:val="24"/>
        </w:rPr>
        <w:t>宮本1</w:t>
      </w:r>
      <w:r w:rsidRPr="001D4752">
        <w:rPr>
          <w:rFonts w:ascii="游ゴシック" w:eastAsia="游ゴシック" w:hAnsi="游ゴシック"/>
          <w:sz w:val="24"/>
          <w:szCs w:val="24"/>
        </w:rPr>
        <w:t>6]</w:t>
      </w:r>
      <w:bookmarkEnd w:id="1"/>
    </w:p>
    <w:p w14:paraId="06F0DDB0" w14:textId="169BAD2F" w:rsidR="001D4752" w:rsidRPr="001D4752" w:rsidRDefault="001D4752"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rPr>
        <w:t>これのせいで火星表面に生物が存在できないのではないかと</w:t>
      </w:r>
      <w:r w:rsidR="005D0D64">
        <w:rPr>
          <w:rFonts w:ascii="游ゴシック" w:eastAsia="游ゴシック" w:hAnsi="游ゴシック" w:hint="eastAsia"/>
          <w:sz w:val="24"/>
          <w:szCs w:val="24"/>
        </w:rPr>
        <w:t>危惧されている。</w:t>
      </w:r>
      <w:r w:rsidR="005D0D64" w:rsidRPr="005D0D64">
        <w:rPr>
          <w:rFonts w:ascii="游ゴシック" w:eastAsia="游ゴシック" w:hAnsi="游ゴシック"/>
          <w:sz w:val="24"/>
          <w:szCs w:val="24"/>
        </w:rPr>
        <w:t>[宮本16]</w:t>
      </w:r>
    </w:p>
    <w:p w14:paraId="1B6DE5AF" w14:textId="77777777" w:rsidR="001D4752" w:rsidRPr="00521F73" w:rsidRDefault="001D4752" w:rsidP="000029FD">
      <w:pPr>
        <w:pStyle w:val="a3"/>
        <w:ind w:leftChars="166" w:left="349" w:firstLineChars="100" w:firstLine="240"/>
        <w:rPr>
          <w:rFonts w:ascii="游ゴシック" w:eastAsia="游ゴシック" w:hAnsi="游ゴシック"/>
          <w:sz w:val="24"/>
          <w:szCs w:val="24"/>
          <w:lang w:val="ja-JP"/>
        </w:rPr>
      </w:pPr>
    </w:p>
    <w:p w14:paraId="7BF8AC4E" w14:textId="19920608" w:rsidR="00FC6FE7" w:rsidRPr="00FD197B" w:rsidRDefault="00FD197B"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3-</w:t>
      </w:r>
      <w:r w:rsidRPr="00FD197B">
        <w:rPr>
          <w:rFonts w:ascii="游ゴシック" w:eastAsia="游ゴシック" w:hAnsi="游ゴシック" w:hint="eastAsia"/>
          <w:sz w:val="24"/>
          <w:szCs w:val="24"/>
          <w:lang w:val="ja-JP"/>
        </w:rPr>
        <w:t>②</w:t>
      </w:r>
      <w:r w:rsidR="00FC6FE7" w:rsidRPr="00FD197B">
        <w:rPr>
          <w:rFonts w:ascii="游ゴシック" w:eastAsia="游ゴシック" w:hAnsi="游ゴシック" w:hint="eastAsia"/>
          <w:sz w:val="24"/>
          <w:szCs w:val="24"/>
          <w:lang w:val="ja-JP"/>
        </w:rPr>
        <w:t>大気圧の増加</w:t>
      </w:r>
      <w:r w:rsidR="00C80E32" w:rsidRPr="00FD197B">
        <w:rPr>
          <w:rFonts w:ascii="游ゴシック" w:eastAsia="游ゴシック" w:hAnsi="游ゴシック"/>
          <w:sz w:val="24"/>
          <w:szCs w:val="24"/>
          <w:lang w:val="ja-JP"/>
        </w:rPr>
        <w:t>[谷藤18]</w:t>
      </w:r>
    </w:p>
    <w:p w14:paraId="7C13E09A" w14:textId="77777777" w:rsidR="00FC6FE7" w:rsidRDefault="00FC6FE7" w:rsidP="000029FD">
      <w:pPr>
        <w:pStyle w:val="a3"/>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メタン存在の可能性がある。</w:t>
      </w:r>
    </w:p>
    <w:p w14:paraId="0DF721C1" w14:textId="4BA4606C" w:rsidR="00FC6FE7" w:rsidRPr="00FC6FE7" w:rsidRDefault="00FC6FE7" w:rsidP="000029FD">
      <w:pPr>
        <w:pStyle w:val="a3"/>
        <w:ind w:leftChars="166" w:left="349" w:firstLineChars="100" w:firstLine="240"/>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火星表面で反射された太陽反射光を観測し、その反射光が火星の大気を通過することでメタンの吸収を検出している。</w:t>
      </w:r>
    </w:p>
    <w:p w14:paraId="5CD68E80" w14:textId="77777777" w:rsidR="00FC6FE7" w:rsidRPr="00FC6FE7" w:rsidRDefault="00FC6FE7" w:rsidP="000029FD">
      <w:pPr>
        <w:pStyle w:val="a3"/>
        <w:ind w:leftChars="166" w:left="349" w:firstLineChars="100" w:firstLine="240"/>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夏に北極冠が昇華することで、地下に貯蔵されていたメタンが放出されたのかもしれない。</w:t>
      </w:r>
    </w:p>
    <w:p w14:paraId="2E25B6D8" w14:textId="77777777" w:rsidR="00FC6FE7" w:rsidRPr="00FC6FE7" w:rsidRDefault="00FC6FE7" w:rsidP="000029FD">
      <w:pPr>
        <w:pStyle w:val="a3"/>
        <w:ind w:leftChars="166" w:left="349" w:firstLineChars="100" w:firstLine="240"/>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しかし冬になると急激にメタンの量が低下していることがわかる。この原因はいまだわかっていない。</w:t>
      </w:r>
    </w:p>
    <w:p w14:paraId="77E436FC" w14:textId="77777777" w:rsidR="00FC6FE7" w:rsidRPr="00FC6FE7" w:rsidRDefault="00FC6FE7" w:rsidP="000029FD">
      <w:pPr>
        <w:pStyle w:val="a3"/>
        <w:ind w:leftChars="166" w:left="349" w:firstLineChars="100" w:firstLine="240"/>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lastRenderedPageBreak/>
        <w:t>これらのことはあくまで仮定であり、検出の仕方に問題を少なからず抱えているため、メタンが存在するとは断定できない。</w:t>
      </w:r>
    </w:p>
    <w:p w14:paraId="1E48BA5B" w14:textId="55A33758" w:rsidR="00FC6FE7" w:rsidRDefault="00FC6FE7" w:rsidP="000029FD">
      <w:pPr>
        <w:pStyle w:val="a3"/>
        <w:ind w:leftChars="166" w:left="349" w:firstLineChars="100" w:firstLine="240"/>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しかし、いくつかの方法で検出を試みたところ共通点っも多かったため、メタンが存在する可能性を示唆している。</w:t>
      </w:r>
      <w:r w:rsidRPr="00FC6FE7">
        <w:rPr>
          <w:rFonts w:ascii="游ゴシック" w:eastAsia="游ゴシック" w:hAnsi="游ゴシック"/>
          <w:sz w:val="24"/>
          <w:szCs w:val="24"/>
          <w:lang w:val="ja-JP"/>
        </w:rPr>
        <w:t>[石丸12]</w:t>
      </w:r>
    </w:p>
    <w:p w14:paraId="718F0B66" w14:textId="2B0EA85E" w:rsidR="00AF5E30" w:rsidRDefault="00AF5E30" w:rsidP="000029FD">
      <w:pPr>
        <w:pStyle w:val="a3"/>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また</w:t>
      </w:r>
      <w:r w:rsidRPr="00AF5E30">
        <w:rPr>
          <w:rFonts w:ascii="游ゴシック" w:eastAsia="游ゴシック" w:hAnsi="游ゴシック" w:hint="eastAsia"/>
          <w:sz w:val="24"/>
          <w:szCs w:val="24"/>
          <w:lang w:val="ja-JP"/>
        </w:rPr>
        <w:t>メタンは現在の火星大気中では比較的短命と考えら</w:t>
      </w:r>
      <w:r w:rsidRPr="00AF5E30">
        <w:rPr>
          <w:rFonts w:ascii="游ゴシック" w:eastAsia="游ゴシック" w:hAnsi="游ゴシック"/>
          <w:sz w:val="24"/>
          <w:szCs w:val="24"/>
          <w:lang w:val="ja-JP"/>
        </w:rPr>
        <w:t xml:space="preserve"> れていて，供給されることがなければせいぜい約300 年，場合によってはわずか200日間から数時間で分解 されるといわれている</w:t>
      </w:r>
      <w:r>
        <w:rPr>
          <w:rFonts w:ascii="游ゴシック" w:eastAsia="游ゴシック" w:hAnsi="游ゴシック" w:hint="eastAsia"/>
          <w:sz w:val="24"/>
          <w:szCs w:val="24"/>
          <w:lang w:val="ja-JP"/>
        </w:rPr>
        <w:t>。</w:t>
      </w:r>
      <w:r w:rsidRPr="00AF5E30">
        <w:rPr>
          <w:rFonts w:ascii="游ゴシック" w:eastAsia="游ゴシック" w:hAnsi="游ゴシック"/>
          <w:sz w:val="24"/>
          <w:szCs w:val="24"/>
          <w:lang w:val="ja-JP"/>
        </w:rPr>
        <w:t>[逸見18]</w:t>
      </w:r>
    </w:p>
    <w:p w14:paraId="0834795B" w14:textId="77777777" w:rsidR="00C80E32" w:rsidRDefault="00C80E32" w:rsidP="000029FD">
      <w:pPr>
        <w:pStyle w:val="a3"/>
        <w:ind w:leftChars="166" w:left="349" w:firstLineChars="100" w:firstLine="240"/>
        <w:rPr>
          <w:rFonts w:ascii="游ゴシック" w:eastAsia="游ゴシック" w:hAnsi="游ゴシック"/>
          <w:sz w:val="24"/>
          <w:szCs w:val="24"/>
          <w:lang w:val="ja-JP"/>
        </w:rPr>
      </w:pPr>
    </w:p>
    <w:p w14:paraId="1EAC4550" w14:textId="237D939A" w:rsidR="00C80E32" w:rsidRPr="00FD197B" w:rsidRDefault="00FD197B"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3-③</w:t>
      </w:r>
      <w:r w:rsidR="00C80E32" w:rsidRPr="00FD197B">
        <w:rPr>
          <w:rFonts w:ascii="游ゴシック" w:eastAsia="游ゴシック" w:hAnsi="游ゴシック" w:hint="eastAsia"/>
          <w:sz w:val="24"/>
          <w:szCs w:val="24"/>
          <w:lang w:val="ja-JP"/>
        </w:rPr>
        <w:t>海の形成</w:t>
      </w:r>
      <w:r w:rsidR="00C80E32" w:rsidRPr="00FD197B">
        <w:rPr>
          <w:rFonts w:ascii="游ゴシック" w:eastAsia="游ゴシック" w:hAnsi="游ゴシック"/>
          <w:sz w:val="24"/>
          <w:szCs w:val="24"/>
          <w:lang w:val="ja-JP"/>
        </w:rPr>
        <w:t>[谷藤18]</w:t>
      </w:r>
    </w:p>
    <w:p w14:paraId="0ADFCB81" w14:textId="77777777" w:rsidR="00C80E32" w:rsidRPr="00C80E32" w:rsidRDefault="00C80E32" w:rsidP="000029FD">
      <w:pPr>
        <w:ind w:leftChars="166" w:left="349" w:firstLineChars="100" w:firstLine="240"/>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一つの方法として巨大なミラーを置く。</w:t>
      </w:r>
    </w:p>
    <w:p w14:paraId="468EC4DE" w14:textId="77777777" w:rsidR="00C80E32" w:rsidRPr="00C80E32" w:rsidRDefault="00C80E32" w:rsidP="000029FD">
      <w:pPr>
        <w:ind w:leftChars="166" w:left="349" w:firstLineChars="100" w:firstLine="240"/>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大気圧を上昇させるために、ミラーで極冠のドライアイスを気化させる。→二酸化炭素</w:t>
      </w:r>
      <w:r w:rsidRPr="00C80E32">
        <w:rPr>
          <w:rFonts w:ascii="游ゴシック" w:eastAsia="游ゴシック" w:hAnsi="游ゴシック"/>
          <w:sz w:val="24"/>
          <w:szCs w:val="24"/>
          <w:lang w:val="ja-JP"/>
        </w:rPr>
        <w:t>(大気)上昇、気温も上昇。</w:t>
      </w:r>
    </w:p>
    <w:p w14:paraId="6E234A8B" w14:textId="4B4346BC" w:rsidR="00C80E32" w:rsidRPr="00C80E32" w:rsidRDefault="00C80E32" w:rsidP="000029FD">
      <w:pPr>
        <w:ind w:leftChars="166" w:left="349" w:firstLineChars="100" w:firstLine="240"/>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そうすると火星の地下にある永久凍土が温暖化によって溶け出し、地表面に海が出現すると言われている。</w:t>
      </w:r>
      <w:r w:rsidR="00273746" w:rsidRPr="00273746">
        <w:rPr>
          <w:rFonts w:ascii="游ゴシック" w:eastAsia="游ゴシック" w:hAnsi="游ゴシック" w:hint="eastAsia"/>
          <w:sz w:val="24"/>
          <w:szCs w:val="24"/>
          <w:lang w:val="ja-JP"/>
        </w:rPr>
        <w:t>火</w:t>
      </w:r>
      <w:r w:rsidR="00273746" w:rsidRPr="00273746">
        <w:rPr>
          <w:rFonts w:ascii="游ゴシック" w:eastAsia="游ゴシック" w:hAnsi="游ゴシック"/>
          <w:sz w:val="24"/>
          <w:szCs w:val="24"/>
          <w:lang w:val="ja-JP"/>
        </w:rPr>
        <w:t>星の地表下にあるとされる永久凍土が温暖化によって溶けだした場合</w:t>
      </w:r>
      <w:r w:rsidR="00273746">
        <w:rPr>
          <w:rFonts w:ascii="游ゴシック" w:eastAsia="游ゴシック" w:hAnsi="游ゴシック" w:hint="eastAsia"/>
          <w:sz w:val="24"/>
          <w:szCs w:val="24"/>
          <w:lang w:val="ja-JP"/>
        </w:rPr>
        <w:t>、</w:t>
      </w:r>
      <w:r w:rsidR="00273746" w:rsidRPr="00273746">
        <w:rPr>
          <w:rFonts w:ascii="游ゴシック" w:eastAsia="游ゴシック" w:hAnsi="游ゴシック"/>
          <w:sz w:val="24"/>
          <w:szCs w:val="24"/>
          <w:lang w:val="ja-JP"/>
        </w:rPr>
        <w:t>地表面の</w:t>
      </w:r>
      <w:r w:rsidR="00273746">
        <w:rPr>
          <w:rFonts w:ascii="游ゴシック" w:eastAsia="游ゴシック" w:hAnsi="游ゴシック" w:hint="eastAsia"/>
          <w:sz w:val="24"/>
          <w:szCs w:val="24"/>
          <w:lang w:val="ja-JP"/>
        </w:rPr>
        <w:t>４</w:t>
      </w:r>
      <w:r w:rsidR="00273746" w:rsidRPr="00273746">
        <w:rPr>
          <w:rFonts w:ascii="游ゴシック" w:eastAsia="游ゴシック" w:hAnsi="游ゴシック"/>
          <w:sz w:val="24"/>
          <w:szCs w:val="24"/>
          <w:lang w:val="ja-JP"/>
        </w:rPr>
        <w:t>分の</w:t>
      </w:r>
      <w:r w:rsidR="00273746">
        <w:rPr>
          <w:rFonts w:ascii="游ゴシック" w:eastAsia="游ゴシック" w:hAnsi="游ゴシック" w:hint="eastAsia"/>
          <w:sz w:val="24"/>
          <w:szCs w:val="24"/>
          <w:lang w:val="ja-JP"/>
        </w:rPr>
        <w:t>１</w:t>
      </w:r>
      <w:r w:rsidR="00273746" w:rsidRPr="00273746">
        <w:rPr>
          <w:rFonts w:ascii="游ゴシック" w:eastAsia="游ゴシック" w:hAnsi="游ゴシック"/>
          <w:sz w:val="24"/>
          <w:szCs w:val="24"/>
          <w:lang w:val="ja-JP"/>
        </w:rPr>
        <w:t>を覆うと考えられている</w:t>
      </w:r>
    </w:p>
    <w:p w14:paraId="496A83E2" w14:textId="3EE1B16F" w:rsidR="00C80E32" w:rsidRDefault="00C80E32" w:rsidP="000029FD">
      <w:pPr>
        <w:ind w:leftChars="166" w:left="349" w:firstLineChars="100" w:firstLine="240"/>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気温、気圧が上昇し、液体の水も存在できるようになれば植物を植えることができるようになる。→酸素の生成</w:t>
      </w:r>
      <w:r w:rsidRPr="00C80E32">
        <w:rPr>
          <w:rFonts w:ascii="游ゴシック" w:eastAsia="游ゴシック" w:hAnsi="游ゴシック"/>
          <w:sz w:val="24"/>
          <w:szCs w:val="24"/>
          <w:lang w:val="ja-JP"/>
        </w:rPr>
        <w:t xml:space="preserve"> [谷藤18][逸見18][山岸14]</w:t>
      </w:r>
    </w:p>
    <w:p w14:paraId="7360BAB3" w14:textId="60E75AE3" w:rsidR="009B7AE6" w:rsidRDefault="009B7AE6" w:rsidP="000029FD">
      <w:pPr>
        <w:ind w:leftChars="166" w:left="349" w:firstLineChars="100" w:firstLine="240"/>
        <w:rPr>
          <w:rFonts w:ascii="游ゴシック" w:eastAsia="游ゴシック" w:hAnsi="游ゴシック"/>
          <w:sz w:val="24"/>
          <w:szCs w:val="24"/>
          <w:lang w:val="ja-JP"/>
        </w:rPr>
      </w:pPr>
    </w:p>
    <w:p w14:paraId="2696AC07" w14:textId="3D350537" w:rsidR="009B7AE6" w:rsidRDefault="009B7AE6"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別の論文の大量の水の存在からも考えてみる。</w:t>
      </w:r>
      <w:r w:rsidR="00530079" w:rsidRPr="00530079">
        <w:rPr>
          <w:rFonts w:ascii="游ゴシック" w:eastAsia="游ゴシック" w:hAnsi="游ゴシック"/>
          <w:sz w:val="24"/>
          <w:szCs w:val="24"/>
          <w:lang w:val="ja-JP"/>
        </w:rPr>
        <w:t>[宮本16]</w:t>
      </w:r>
    </w:p>
    <w:p w14:paraId="26E77F92" w14:textId="3DB69AEF" w:rsidR="002713A7" w:rsidRDefault="009B7AE6" w:rsidP="000029FD">
      <w:pPr>
        <w:ind w:leftChars="166" w:left="349" w:firstLineChars="100" w:firstLine="240"/>
        <w:rPr>
          <w:rFonts w:ascii="游ゴシック" w:eastAsia="游ゴシック" w:hAnsi="游ゴシック"/>
          <w:sz w:val="24"/>
          <w:szCs w:val="24"/>
        </w:rPr>
      </w:pPr>
      <w:r w:rsidRPr="009B7AE6">
        <w:rPr>
          <w:rFonts w:ascii="游ゴシック" w:eastAsia="游ゴシック" w:hAnsi="游ゴシック"/>
          <w:sz w:val="24"/>
          <w:szCs w:val="24"/>
        </w:rPr>
        <w:t>最近15年間に送り込まれた</w:t>
      </w:r>
      <w:r>
        <w:rPr>
          <w:rFonts w:ascii="游ゴシック" w:eastAsia="游ゴシック" w:hAnsi="游ゴシック" w:hint="eastAsia"/>
          <w:sz w:val="24"/>
          <w:szCs w:val="24"/>
        </w:rPr>
        <w:t>９</w:t>
      </w:r>
      <w:r w:rsidRPr="009B7AE6">
        <w:rPr>
          <w:rFonts w:ascii="游ゴシック" w:eastAsia="游ゴシック" w:hAnsi="游ゴシック"/>
          <w:sz w:val="24"/>
          <w:szCs w:val="24"/>
        </w:rPr>
        <w:t>機の火星探査機は</w:t>
      </w:r>
      <w:r>
        <w:rPr>
          <w:rFonts w:ascii="游ゴシック" w:eastAsia="游ゴシック" w:hAnsi="游ゴシック" w:hint="eastAsia"/>
          <w:sz w:val="24"/>
          <w:szCs w:val="24"/>
        </w:rPr>
        <w:t>、</w:t>
      </w:r>
      <w:r w:rsidRPr="009B7AE6">
        <w:rPr>
          <w:rFonts w:ascii="游ゴシック" w:eastAsia="游ゴシック" w:hAnsi="游ゴシック"/>
          <w:sz w:val="24"/>
          <w:szCs w:val="24"/>
        </w:rPr>
        <w:t>これまでの火星像を大きく覆す重要な発見をもたらした。</w:t>
      </w:r>
      <w:r w:rsidR="00530079" w:rsidRPr="00530079">
        <w:rPr>
          <w:rFonts w:ascii="游ゴシック" w:eastAsia="游ゴシック" w:hAnsi="游ゴシック"/>
          <w:sz w:val="24"/>
          <w:szCs w:val="24"/>
        </w:rPr>
        <w:t>[宮本16]</w:t>
      </w:r>
    </w:p>
    <w:p w14:paraId="0304E99F" w14:textId="6C2AE06C" w:rsidR="009B7AE6" w:rsidRDefault="009B7AE6" w:rsidP="000029FD">
      <w:pPr>
        <w:ind w:leftChars="166" w:left="349" w:firstLineChars="100" w:firstLine="240"/>
        <w:rPr>
          <w:rFonts w:ascii="游ゴシック" w:eastAsia="游ゴシック" w:hAnsi="游ゴシック"/>
          <w:sz w:val="24"/>
          <w:szCs w:val="24"/>
        </w:rPr>
      </w:pPr>
      <w:r w:rsidRPr="009B7AE6">
        <w:rPr>
          <w:rFonts w:ascii="游ゴシック" w:eastAsia="游ゴシック" w:hAnsi="游ゴシック"/>
          <w:sz w:val="24"/>
          <w:szCs w:val="24"/>
        </w:rPr>
        <w:t>たとえば火星にかつて大量の液体の水が存在していたのは確実である</w:t>
      </w:r>
      <w:r>
        <w:rPr>
          <w:rFonts w:ascii="游ゴシック" w:eastAsia="游ゴシック" w:hAnsi="游ゴシック" w:hint="eastAsia"/>
          <w:sz w:val="24"/>
          <w:szCs w:val="24"/>
        </w:rPr>
        <w:t>、</w:t>
      </w:r>
      <w:r w:rsidRPr="009B7AE6">
        <w:rPr>
          <w:rFonts w:ascii="游ゴシック" w:eastAsia="游ゴシック" w:hAnsi="游ゴシック"/>
          <w:sz w:val="24"/>
          <w:szCs w:val="24"/>
        </w:rPr>
        <w:t>と認識されるに至った。岩石学・鉱物学的には</w:t>
      </w:r>
      <w:r>
        <w:rPr>
          <w:rFonts w:ascii="游ゴシック" w:eastAsia="游ゴシック" w:hAnsi="游ゴシック" w:hint="eastAsia"/>
          <w:sz w:val="24"/>
          <w:szCs w:val="24"/>
        </w:rPr>
        <w:t>、</w:t>
      </w:r>
      <w:r w:rsidRPr="009B7AE6">
        <w:rPr>
          <w:rFonts w:ascii="游ゴシック" w:eastAsia="游ゴシック" w:hAnsi="游ゴシック"/>
          <w:sz w:val="24"/>
          <w:szCs w:val="24"/>
        </w:rPr>
        <w:t>さまざまな種類の硫酸塩水和物や層状ケイ酸塩</w:t>
      </w:r>
      <w:r>
        <w:rPr>
          <w:rFonts w:ascii="游ゴシック" w:eastAsia="游ゴシック" w:hAnsi="游ゴシック" w:hint="eastAsia"/>
          <w:sz w:val="24"/>
          <w:szCs w:val="24"/>
        </w:rPr>
        <w:t>、</w:t>
      </w:r>
      <w:r w:rsidRPr="009B7AE6">
        <w:rPr>
          <w:rFonts w:ascii="游ゴシック" w:eastAsia="游ゴシック" w:hAnsi="游ゴシック"/>
          <w:sz w:val="24"/>
          <w:szCs w:val="24"/>
        </w:rPr>
        <w:t>シリカの濃集などが水の存在を強く示唆する証拠と考えられている</w:t>
      </w:r>
      <w:r w:rsidR="002713A7">
        <w:rPr>
          <w:rFonts w:ascii="游ゴシック" w:eastAsia="游ゴシック" w:hAnsi="游ゴシック" w:hint="eastAsia"/>
          <w:sz w:val="24"/>
          <w:szCs w:val="24"/>
        </w:rPr>
        <w:t>。</w:t>
      </w:r>
      <w:r w:rsidR="00530079" w:rsidRPr="00530079">
        <w:rPr>
          <w:rFonts w:ascii="游ゴシック" w:eastAsia="游ゴシック" w:hAnsi="游ゴシック"/>
          <w:sz w:val="24"/>
          <w:szCs w:val="24"/>
        </w:rPr>
        <w:t>[宮本16]</w:t>
      </w:r>
    </w:p>
    <w:p w14:paraId="529AA1AB" w14:textId="5D90A56E" w:rsidR="002713A7" w:rsidRDefault="009B7AE6" w:rsidP="000029FD">
      <w:pPr>
        <w:ind w:leftChars="166" w:left="349" w:firstLineChars="100" w:firstLine="240"/>
        <w:rPr>
          <w:rFonts w:ascii="游ゴシック" w:eastAsia="游ゴシック" w:hAnsi="游ゴシック"/>
          <w:sz w:val="24"/>
          <w:szCs w:val="24"/>
        </w:rPr>
      </w:pPr>
      <w:r w:rsidRPr="009B7AE6">
        <w:rPr>
          <w:rFonts w:ascii="游ゴシック" w:eastAsia="游ゴシック" w:hAnsi="游ゴシック"/>
          <w:sz w:val="24"/>
          <w:szCs w:val="24"/>
        </w:rPr>
        <w:t>しかもただ単に水が存在していただけでなく</w:t>
      </w:r>
      <w:r w:rsidR="002713A7">
        <w:rPr>
          <w:rFonts w:ascii="游ゴシック" w:eastAsia="游ゴシック" w:hAnsi="游ゴシック" w:hint="eastAsia"/>
          <w:sz w:val="24"/>
          <w:szCs w:val="24"/>
        </w:rPr>
        <w:t>、</w:t>
      </w:r>
      <w:r w:rsidRPr="009B7AE6">
        <w:rPr>
          <w:rFonts w:ascii="游ゴシック" w:eastAsia="游ゴシック" w:hAnsi="游ゴシック"/>
          <w:sz w:val="24"/>
          <w:szCs w:val="24"/>
        </w:rPr>
        <w:t>河川が谷を侵食し</w:t>
      </w:r>
      <w:r w:rsidR="002713A7">
        <w:rPr>
          <w:rFonts w:ascii="游ゴシック" w:eastAsia="游ゴシック" w:hAnsi="游ゴシック" w:hint="eastAsia"/>
          <w:sz w:val="24"/>
          <w:szCs w:val="24"/>
        </w:rPr>
        <w:t>、</w:t>
      </w:r>
      <w:r w:rsidRPr="009B7AE6">
        <w:rPr>
          <w:rFonts w:ascii="游ゴシック" w:eastAsia="游ゴシック" w:hAnsi="游ゴシック"/>
          <w:sz w:val="24"/>
          <w:szCs w:val="24"/>
        </w:rPr>
        <w:t>その下流に湖や海が形成されていたようだ。</w:t>
      </w:r>
      <w:r w:rsidR="00530079" w:rsidRPr="00530079">
        <w:rPr>
          <w:rFonts w:ascii="游ゴシック" w:eastAsia="游ゴシック" w:hAnsi="游ゴシック"/>
          <w:sz w:val="24"/>
          <w:szCs w:val="24"/>
        </w:rPr>
        <w:t>[宮本16]</w:t>
      </w:r>
    </w:p>
    <w:p w14:paraId="55386111" w14:textId="2ABBE616" w:rsidR="002713A7" w:rsidRDefault="009B7AE6" w:rsidP="000029FD">
      <w:pPr>
        <w:ind w:leftChars="166" w:left="349" w:firstLineChars="100" w:firstLine="240"/>
        <w:rPr>
          <w:rFonts w:ascii="游ゴシック" w:eastAsia="游ゴシック" w:hAnsi="游ゴシック"/>
          <w:sz w:val="24"/>
          <w:szCs w:val="24"/>
        </w:rPr>
      </w:pPr>
      <w:r w:rsidRPr="009B7AE6">
        <w:rPr>
          <w:rFonts w:ascii="游ゴシック" w:eastAsia="游ゴシック" w:hAnsi="游ゴシック"/>
          <w:sz w:val="24"/>
          <w:szCs w:val="24"/>
        </w:rPr>
        <w:t>これは堆積岩や堆積構造</w:t>
      </w:r>
      <w:r w:rsidR="002713A7">
        <w:rPr>
          <w:rFonts w:ascii="游ゴシック" w:eastAsia="游ゴシック" w:hAnsi="游ゴシック" w:hint="eastAsia"/>
          <w:sz w:val="24"/>
          <w:szCs w:val="24"/>
        </w:rPr>
        <w:t>、</w:t>
      </w:r>
      <w:r w:rsidRPr="009B7AE6">
        <w:rPr>
          <w:rFonts w:ascii="游ゴシック" w:eastAsia="游ゴシック" w:hAnsi="游ゴシック"/>
          <w:sz w:val="24"/>
          <w:szCs w:val="24"/>
        </w:rPr>
        <w:t>谷地形</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扇状地</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デルタ（三角州）</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土石流堆積物などの存在からも明らかにされている</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デルタ（三角州）の分布が北部平原の海岸線のような地形に沿い</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さらにこれらの存在が一定の等ポテンシャル面高度</w:t>
      </w:r>
      <w:r w:rsidR="002713A7" w:rsidRPr="002713A7">
        <w:rPr>
          <w:rFonts w:ascii="游ゴシック" w:eastAsia="游ゴシック" w:hAnsi="游ゴシック"/>
          <w:sz w:val="24"/>
          <w:szCs w:val="24"/>
        </w:rPr>
        <w:lastRenderedPageBreak/>
        <w:t>に集中してみられることなどは</w:t>
      </w:r>
      <w:r w:rsidR="002713A7">
        <w:rPr>
          <w:rFonts w:ascii="游ゴシック" w:eastAsia="游ゴシック" w:hAnsi="游ゴシック" w:hint="eastAsia"/>
          <w:sz w:val="24"/>
          <w:szCs w:val="24"/>
        </w:rPr>
        <w:t>、</w:t>
      </w:r>
      <w:r w:rsidR="002713A7" w:rsidRPr="002713A7">
        <w:rPr>
          <w:rFonts w:ascii="游ゴシック" w:eastAsia="游ゴシック" w:hAnsi="游ゴシック"/>
          <w:sz w:val="24"/>
          <w:szCs w:val="24"/>
        </w:rPr>
        <w:t>かつて海が形成されていたことを強く示唆する重要な証拠と</w:t>
      </w:r>
      <w:r w:rsidR="002713A7">
        <w:rPr>
          <w:rFonts w:ascii="游ゴシック" w:eastAsia="游ゴシック" w:hAnsi="游ゴシック" w:hint="eastAsia"/>
          <w:sz w:val="24"/>
          <w:szCs w:val="24"/>
        </w:rPr>
        <w:t>されている</w:t>
      </w:r>
      <w:r w:rsidR="002713A7" w:rsidRPr="002713A7">
        <w:rPr>
          <w:rFonts w:ascii="游ゴシック" w:eastAsia="游ゴシック" w:hAnsi="游ゴシック"/>
          <w:sz w:val="24"/>
          <w:szCs w:val="24"/>
        </w:rPr>
        <w:t>。</w:t>
      </w:r>
      <w:r w:rsidR="00530079" w:rsidRPr="00530079">
        <w:rPr>
          <w:rFonts w:ascii="游ゴシック" w:eastAsia="游ゴシック" w:hAnsi="游ゴシック"/>
          <w:sz w:val="24"/>
          <w:szCs w:val="24"/>
        </w:rPr>
        <w:t>[宮本16]</w:t>
      </w:r>
    </w:p>
    <w:p w14:paraId="47A3F9D2" w14:textId="341A569E" w:rsidR="002713A7" w:rsidRDefault="002713A7" w:rsidP="000029FD">
      <w:pPr>
        <w:ind w:leftChars="166" w:left="349" w:firstLineChars="100" w:firstLine="240"/>
        <w:rPr>
          <w:rFonts w:ascii="游ゴシック" w:eastAsia="游ゴシック" w:hAnsi="游ゴシック"/>
          <w:sz w:val="24"/>
          <w:szCs w:val="24"/>
        </w:rPr>
      </w:pPr>
      <w:r w:rsidRPr="002713A7">
        <w:rPr>
          <w:rFonts w:ascii="游ゴシック" w:eastAsia="游ゴシック" w:hAnsi="游ゴシック"/>
          <w:sz w:val="24"/>
          <w:szCs w:val="24"/>
        </w:rPr>
        <w:t>こうした大量の液体の水の存在は</w:t>
      </w:r>
      <w:r>
        <w:rPr>
          <w:rFonts w:ascii="游ゴシック" w:eastAsia="游ゴシック" w:hAnsi="游ゴシック" w:hint="eastAsia"/>
          <w:sz w:val="24"/>
          <w:szCs w:val="24"/>
        </w:rPr>
        <w:t>、過去の火星大気状況なら可能だったことが</w:t>
      </w:r>
      <w:r w:rsidRPr="002713A7">
        <w:rPr>
          <w:rFonts w:ascii="游ゴシック" w:eastAsia="游ゴシック" w:hAnsi="游ゴシック"/>
          <w:sz w:val="24"/>
          <w:szCs w:val="24"/>
        </w:rPr>
        <w:t>現在の火星大気の状況（圧力約7mbar</w:t>
      </w:r>
      <w:r>
        <w:rPr>
          <w:rFonts w:ascii="游ゴシック" w:eastAsia="游ゴシック" w:hAnsi="游ゴシック" w:hint="eastAsia"/>
          <w:sz w:val="24"/>
          <w:szCs w:val="24"/>
        </w:rPr>
        <w:t>、</w:t>
      </w:r>
      <w:r w:rsidRPr="002713A7">
        <w:rPr>
          <w:rFonts w:ascii="游ゴシック" w:eastAsia="游ゴシック" w:hAnsi="游ゴシック"/>
          <w:sz w:val="24"/>
          <w:szCs w:val="24"/>
        </w:rPr>
        <w:t>平均－50℃以下）で液体の水が安定して存在できないこと</w:t>
      </w:r>
      <w:r>
        <w:rPr>
          <w:rFonts w:ascii="游ゴシック" w:eastAsia="游ゴシック" w:hAnsi="游ゴシック" w:hint="eastAsia"/>
          <w:sz w:val="24"/>
          <w:szCs w:val="24"/>
        </w:rPr>
        <w:t>が判明したとされている</w:t>
      </w:r>
      <w:r w:rsidRPr="002713A7">
        <w:rPr>
          <w:rFonts w:ascii="游ゴシック" w:eastAsia="游ゴシック" w:hAnsi="游ゴシック"/>
          <w:sz w:val="24"/>
          <w:szCs w:val="24"/>
        </w:rPr>
        <w:t>。</w:t>
      </w:r>
    </w:p>
    <w:p w14:paraId="6F1D5A90" w14:textId="1263A335" w:rsidR="002713A7" w:rsidRDefault="002713A7" w:rsidP="000029FD">
      <w:pPr>
        <w:ind w:leftChars="166" w:left="349"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さらには、</w:t>
      </w:r>
      <w:r w:rsidRPr="002713A7">
        <w:rPr>
          <w:rFonts w:ascii="游ゴシック" w:eastAsia="游ゴシック" w:hAnsi="游ゴシック"/>
          <w:sz w:val="24"/>
          <w:szCs w:val="24"/>
        </w:rPr>
        <w:t>地下に存在が確認されている氷は，たとえ温度が上昇しても液体相を経ずに蒸気へと昇華してしまう。</w:t>
      </w:r>
      <w:r w:rsidR="00530079" w:rsidRPr="00530079">
        <w:rPr>
          <w:rFonts w:ascii="游ゴシック" w:eastAsia="游ゴシック" w:hAnsi="游ゴシック"/>
          <w:sz w:val="24"/>
          <w:szCs w:val="24"/>
        </w:rPr>
        <w:t>[宮本16]</w:t>
      </w:r>
    </w:p>
    <w:p w14:paraId="115C3B78" w14:textId="386AC254" w:rsidR="002713A7" w:rsidRPr="002713A7" w:rsidRDefault="002713A7" w:rsidP="000029FD">
      <w:pPr>
        <w:ind w:leftChars="166" w:left="349"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これは先ほどのミラー実験が不可能な可能性を示唆しているといえる。</w:t>
      </w:r>
    </w:p>
    <w:p w14:paraId="4BF61680" w14:textId="3ACA01D8" w:rsidR="00C80E32" w:rsidRDefault="00C80E32" w:rsidP="000029FD">
      <w:pPr>
        <w:ind w:leftChars="166" w:left="349" w:firstLineChars="100" w:firstLine="240"/>
        <w:rPr>
          <w:rFonts w:ascii="游ゴシック" w:eastAsia="游ゴシック" w:hAnsi="游ゴシック"/>
          <w:sz w:val="24"/>
          <w:szCs w:val="24"/>
          <w:lang w:val="ja-JP"/>
        </w:rPr>
      </w:pPr>
    </w:p>
    <w:p w14:paraId="16856F64" w14:textId="42E22B32" w:rsidR="00C80E32" w:rsidRPr="00FD197B" w:rsidRDefault="00FD197B"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3-</w:t>
      </w:r>
      <w:r w:rsidRPr="00FD197B">
        <w:rPr>
          <w:rFonts w:ascii="游ゴシック" w:eastAsia="游ゴシック" w:hAnsi="游ゴシック" w:hint="eastAsia"/>
          <w:sz w:val="24"/>
          <w:szCs w:val="24"/>
          <w:lang w:val="ja-JP"/>
        </w:rPr>
        <w:t>④</w:t>
      </w:r>
      <w:r w:rsidR="00C80E32" w:rsidRPr="00FD197B">
        <w:rPr>
          <w:rFonts w:ascii="游ゴシック" w:eastAsia="游ゴシック" w:hAnsi="游ゴシック"/>
          <w:sz w:val="24"/>
          <w:szCs w:val="24"/>
          <w:lang w:val="ja-JP"/>
        </w:rPr>
        <w:t>大気組成の最適化(地球と同じように)[谷藤18]</w:t>
      </w:r>
    </w:p>
    <w:p w14:paraId="6E311683" w14:textId="577456D7" w:rsidR="00C80E32" w:rsidRPr="00FD197B" w:rsidRDefault="00FD197B"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3-</w:t>
      </w:r>
      <w:r w:rsidRPr="00FD197B">
        <w:rPr>
          <w:rFonts w:ascii="游ゴシック" w:eastAsia="游ゴシック" w:hAnsi="游ゴシック" w:hint="eastAsia"/>
          <w:sz w:val="24"/>
          <w:szCs w:val="24"/>
          <w:lang w:val="ja-JP"/>
        </w:rPr>
        <w:t>⑤</w:t>
      </w:r>
      <w:r w:rsidR="00C80E32" w:rsidRPr="00FD197B">
        <w:rPr>
          <w:rFonts w:ascii="游ゴシック" w:eastAsia="游ゴシック" w:hAnsi="游ゴシック" w:hint="eastAsia"/>
          <w:sz w:val="24"/>
          <w:szCs w:val="24"/>
          <w:lang w:val="ja-JP"/>
        </w:rPr>
        <w:t>酸素・二酸化炭素の生成</w:t>
      </w:r>
      <w:r w:rsidR="00C80E32" w:rsidRPr="00FD197B">
        <w:rPr>
          <w:rFonts w:ascii="游ゴシック" w:eastAsia="游ゴシック" w:hAnsi="游ゴシック"/>
          <w:sz w:val="24"/>
          <w:szCs w:val="24"/>
          <w:lang w:val="ja-JP"/>
        </w:rPr>
        <w:t>[将田12</w:t>
      </w:r>
      <w:r w:rsidR="00C80E32" w:rsidRPr="00FD197B">
        <w:rPr>
          <w:rFonts w:ascii="游ゴシック" w:eastAsia="游ゴシック" w:hAnsi="游ゴシック" w:hint="eastAsia"/>
          <w:sz w:val="24"/>
          <w:szCs w:val="24"/>
          <w:lang w:val="ja-JP"/>
        </w:rPr>
        <w:t>]</w:t>
      </w:r>
    </w:p>
    <w:p w14:paraId="3D12F403" w14:textId="7C1F5E59" w:rsidR="00C80E32" w:rsidRDefault="00C80E32"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この二つはとてもよく似てい</w:t>
      </w:r>
      <w:r w:rsidR="00273746">
        <w:rPr>
          <w:rFonts w:ascii="游ゴシック" w:eastAsia="游ゴシック" w:hAnsi="游ゴシック" w:hint="eastAsia"/>
          <w:sz w:val="24"/>
          <w:szCs w:val="24"/>
          <w:lang w:val="ja-JP"/>
        </w:rPr>
        <w:t>る。</w:t>
      </w:r>
      <w:r>
        <w:rPr>
          <w:rFonts w:ascii="游ゴシック" w:eastAsia="游ゴシック" w:hAnsi="游ゴシック" w:hint="eastAsia"/>
          <w:sz w:val="24"/>
          <w:szCs w:val="24"/>
          <w:lang w:val="ja-JP"/>
        </w:rPr>
        <w:t>まず酸素・二酸化炭素の生成を行い、これが成功したのちに人間が住める、適応できる大気組成の最適化を図らなくてはならない。</w:t>
      </w:r>
    </w:p>
    <w:p w14:paraId="2BD1469C" w14:textId="77777777" w:rsidR="00E2077A" w:rsidRPr="00E2077A" w:rsidRDefault="00E2077A" w:rsidP="000029FD">
      <w:pPr>
        <w:ind w:leftChars="166" w:left="349" w:firstLineChars="100" w:firstLine="240"/>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酸素は約</w:t>
      </w:r>
      <w:r w:rsidRPr="00E2077A">
        <w:rPr>
          <w:rFonts w:ascii="游ゴシック" w:eastAsia="游ゴシック" w:hAnsi="游ゴシック"/>
          <w:sz w:val="24"/>
          <w:szCs w:val="24"/>
          <w:lang w:val="ja-JP"/>
        </w:rPr>
        <w:t>30億年前、地球でのラン藻の光合成による酸素発生によって、それまで水蒸気の紫外線分解によって微々たる量しか存在していなかった酸素が、積極的に大気中に放出されるようになった。[野口03]</w:t>
      </w:r>
    </w:p>
    <w:p w14:paraId="168E8E24" w14:textId="77777777" w:rsidR="00E2077A" w:rsidRPr="00E2077A" w:rsidRDefault="00E2077A" w:rsidP="000029FD">
      <w:pPr>
        <w:ind w:leftChars="166" w:left="349" w:firstLineChars="100" w:firstLine="240"/>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太陽からの無尽蔵の光エネルギーと、自身の住処である水の電子を用い、原始大気の主成分であった二酸化炭素を還元して糖を合成するというメカニズムができた。</w:t>
      </w:r>
    </w:p>
    <w:p w14:paraId="75EFA8C8" w14:textId="77777777" w:rsidR="00E2077A" w:rsidRPr="00E2077A" w:rsidRDefault="00E2077A" w:rsidP="000029FD">
      <w:pPr>
        <w:ind w:leftChars="166" w:left="349" w:firstLineChars="100" w:firstLine="240"/>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つまり、ラン藻や植物は、二酸化炭素を還元するための電子を獲得する目的で水を分解し、その結果として“出てきてしまった”酸素を捨てていることになる。そうして酸素は生まれた。</w:t>
      </w:r>
      <w:r w:rsidRPr="00E2077A">
        <w:rPr>
          <w:rFonts w:ascii="游ゴシック" w:eastAsia="游ゴシック" w:hAnsi="游ゴシック"/>
          <w:sz w:val="24"/>
          <w:szCs w:val="24"/>
          <w:lang w:val="ja-JP"/>
        </w:rPr>
        <w:t>[野口03]</w:t>
      </w:r>
    </w:p>
    <w:p w14:paraId="062AF938" w14:textId="77777777" w:rsidR="00E2077A" w:rsidRPr="00E2077A" w:rsidRDefault="00E2077A" w:rsidP="000029FD">
      <w:pPr>
        <w:ind w:leftChars="166" w:left="349" w:firstLineChars="100" w:firstLine="240"/>
        <w:rPr>
          <w:rFonts w:ascii="游ゴシック" w:eastAsia="游ゴシック" w:hAnsi="游ゴシック"/>
          <w:sz w:val="24"/>
          <w:szCs w:val="24"/>
          <w:lang w:val="ja-JP"/>
        </w:rPr>
      </w:pPr>
    </w:p>
    <w:p w14:paraId="39A796DC" w14:textId="4D0F7683" w:rsidR="00E2077A" w:rsidRDefault="00E2077A" w:rsidP="000029FD">
      <w:pPr>
        <w:ind w:leftChars="166" w:left="349" w:firstLineChars="100" w:firstLine="240"/>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酸素発生の元であるラン藻は比較的繁殖力が高いため、地球から火星に持っていき、火星の水でも繁殖できるのか確かめる必要がある。</w:t>
      </w:r>
    </w:p>
    <w:p w14:paraId="654270E1" w14:textId="40F15A27" w:rsidR="009B7AE6" w:rsidRDefault="009B7AE6" w:rsidP="000029FD">
      <w:pPr>
        <w:ind w:leftChars="166" w:left="349" w:firstLineChars="100" w:firstLine="240"/>
        <w:rPr>
          <w:rFonts w:ascii="游ゴシック" w:eastAsia="游ゴシック" w:hAnsi="游ゴシック"/>
          <w:sz w:val="24"/>
          <w:szCs w:val="24"/>
          <w:lang w:val="ja-JP"/>
        </w:rPr>
      </w:pPr>
    </w:p>
    <w:p w14:paraId="061C7206" w14:textId="26C702F4" w:rsidR="009B7AE6" w:rsidRPr="00E2077A" w:rsidRDefault="009B7AE6"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しかし、</w:t>
      </w:r>
      <w:r w:rsidR="00FD197B">
        <w:rPr>
          <w:rFonts w:ascii="游ゴシック" w:eastAsia="游ゴシック" w:hAnsi="游ゴシック" w:hint="eastAsia"/>
          <w:sz w:val="24"/>
          <w:szCs w:val="24"/>
          <w:lang w:val="ja-JP"/>
        </w:rPr>
        <w:t>3-</w:t>
      </w:r>
      <w:r>
        <w:rPr>
          <w:rFonts w:ascii="游ゴシック" w:eastAsia="游ゴシック" w:hAnsi="游ゴシック" w:hint="eastAsia"/>
          <w:sz w:val="24"/>
          <w:szCs w:val="24"/>
          <w:lang w:val="ja-JP"/>
        </w:rPr>
        <w:t>③でも述べたように、火星環境下での水の保存は極めて困難と言われている。それをも覆す大気組成と表面温度を実現できれば不可能とは言えなくなってくる。</w:t>
      </w:r>
      <w:r w:rsidR="00530079" w:rsidRPr="00530079">
        <w:rPr>
          <w:rFonts w:ascii="游ゴシック" w:eastAsia="游ゴシック" w:hAnsi="游ゴシック"/>
          <w:sz w:val="24"/>
          <w:szCs w:val="24"/>
          <w:lang w:val="ja-JP"/>
        </w:rPr>
        <w:t>[宮本16]</w:t>
      </w:r>
    </w:p>
    <w:p w14:paraId="6D5354A1" w14:textId="77777777" w:rsidR="00E2077A" w:rsidRPr="00E2077A" w:rsidRDefault="00E2077A" w:rsidP="000029FD">
      <w:pPr>
        <w:ind w:leftChars="166" w:left="349" w:firstLineChars="100" w:firstLine="240"/>
        <w:rPr>
          <w:rFonts w:ascii="游ゴシック" w:eastAsia="游ゴシック" w:hAnsi="游ゴシック"/>
          <w:sz w:val="24"/>
          <w:szCs w:val="24"/>
          <w:lang w:val="ja-JP"/>
        </w:rPr>
      </w:pPr>
    </w:p>
    <w:p w14:paraId="6D083306" w14:textId="7B367074" w:rsidR="00C80E32" w:rsidRDefault="00E2077A" w:rsidP="000029FD">
      <w:pPr>
        <w:ind w:leftChars="166" w:left="349" w:firstLineChars="100" w:firstLine="240"/>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火星での十分な水の確保とラン藻の繁殖が可能であれば、火星での酸素発生は現実味を帯びてくる。しかし、太陽風で酸素が流れてしまう可能性があり、留めておくのが困難だともいえる。</w:t>
      </w:r>
      <w:r w:rsidRPr="00E2077A">
        <w:rPr>
          <w:rFonts w:ascii="游ゴシック" w:eastAsia="游ゴシック" w:hAnsi="游ゴシック"/>
          <w:sz w:val="24"/>
          <w:szCs w:val="24"/>
          <w:lang w:val="ja-JP"/>
        </w:rPr>
        <w:t>[野口03]</w:t>
      </w:r>
    </w:p>
    <w:p w14:paraId="728509B9" w14:textId="5918B87F" w:rsidR="00E2077A" w:rsidRDefault="00E2077A" w:rsidP="000029FD">
      <w:pPr>
        <w:ind w:leftChars="166" w:left="349" w:firstLineChars="100" w:firstLine="240"/>
        <w:rPr>
          <w:rFonts w:ascii="游ゴシック" w:eastAsia="游ゴシック" w:hAnsi="游ゴシック"/>
          <w:sz w:val="24"/>
          <w:szCs w:val="24"/>
          <w:lang w:val="ja-JP"/>
        </w:rPr>
      </w:pPr>
    </w:p>
    <w:p w14:paraId="246AB5EE" w14:textId="72C41816" w:rsidR="00E2077A" w:rsidRPr="00FD197B" w:rsidRDefault="00FD197B"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3-⑥</w:t>
      </w:r>
      <w:r w:rsidR="00E2077A" w:rsidRPr="00FD197B">
        <w:rPr>
          <w:rFonts w:ascii="游ゴシック" w:eastAsia="游ゴシック" w:hAnsi="游ゴシック" w:hint="eastAsia"/>
          <w:sz w:val="24"/>
          <w:szCs w:val="24"/>
          <w:lang w:val="ja-JP"/>
        </w:rPr>
        <w:t>紫外線照射の削減</w:t>
      </w:r>
      <w:r w:rsidR="00E2077A" w:rsidRPr="00FD197B">
        <w:rPr>
          <w:rFonts w:ascii="游ゴシック" w:eastAsia="游ゴシック" w:hAnsi="游ゴシック"/>
          <w:sz w:val="24"/>
          <w:szCs w:val="24"/>
          <w:lang w:val="ja-JP"/>
        </w:rPr>
        <w:t>[谷藤18]</w:t>
      </w:r>
    </w:p>
    <w:p w14:paraId="768A9FB1" w14:textId="78C479BC" w:rsidR="00700B40" w:rsidRPr="005D31A5" w:rsidRDefault="00700B40" w:rsidP="000029FD">
      <w:pPr>
        <w:pStyle w:val="2"/>
        <w:ind w:leftChars="166" w:left="349" w:firstLineChars="100" w:firstLine="240"/>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地球と火星の往復飛行にかかる日数が</w:t>
      </w:r>
      <w:r w:rsidRPr="005D31A5">
        <w:rPr>
          <w:rFonts w:ascii="游ゴシック" w:eastAsia="游ゴシック" w:hAnsi="游ゴシック" w:cs="游ゴシック"/>
          <w:color w:val="000000"/>
          <w:sz w:val="24"/>
          <w:szCs w:val="24"/>
          <w:lang w:val="en-US"/>
        </w:rPr>
        <w:t>360</w:t>
      </w:r>
      <w:r w:rsidRPr="005D31A5">
        <w:rPr>
          <w:rFonts w:ascii="游ゴシック" w:eastAsia="游ゴシック" w:hAnsi="游ゴシック" w:cs="游ゴシック" w:hint="eastAsia"/>
          <w:color w:val="000000"/>
          <w:sz w:val="24"/>
          <w:szCs w:val="24"/>
        </w:rPr>
        <w:t>日と仮定した場合、火星往復飛行で宇宙飛行士が受ける被曝量は</w:t>
      </w:r>
      <w:r w:rsidRPr="005D31A5">
        <w:rPr>
          <w:rFonts w:ascii="游ゴシック" w:eastAsia="游ゴシック" w:hAnsi="游ゴシック" w:cs="游ゴシック"/>
          <w:color w:val="000000"/>
          <w:sz w:val="24"/>
          <w:szCs w:val="24"/>
          <w:lang w:val="en-US"/>
        </w:rPr>
        <w:t>662</w:t>
      </w:r>
      <w:r w:rsidRPr="005D31A5">
        <w:rPr>
          <w:rFonts w:ascii="游ゴシック" w:eastAsia="游ゴシック" w:hAnsi="游ゴシック" w:cs="游ゴシック" w:hint="eastAsia"/>
          <w:color w:val="000000"/>
          <w:sz w:val="24"/>
          <w:szCs w:val="24"/>
        </w:rPr>
        <w:t>ミリシーベルトということがわかった</w:t>
      </w:r>
      <w:bookmarkStart w:id="2" w:name="_Hlk53265630"/>
      <w:r w:rsidR="00552CD4">
        <w:rPr>
          <w:rFonts w:ascii="游ゴシック" w:eastAsia="游ゴシック" w:hAnsi="游ゴシック" w:cs="游ゴシック" w:hint="eastAsia"/>
          <w:color w:val="000000"/>
          <w:sz w:val="24"/>
          <w:szCs w:val="24"/>
        </w:rPr>
        <w:t xml:space="preserve">。 </w:t>
      </w:r>
      <w:r w:rsidR="00D05A6C" w:rsidRPr="005D31A5">
        <w:rPr>
          <w:rFonts w:ascii="游ゴシック" w:eastAsia="游ゴシック" w:hAnsi="游ゴシック" w:cs="游ゴシック"/>
          <w:color w:val="000000"/>
          <w:sz w:val="24"/>
          <w:szCs w:val="24"/>
        </w:rPr>
        <w:t>[山岸15][角地16]</w:t>
      </w:r>
      <w:bookmarkEnd w:id="2"/>
    </w:p>
    <w:p w14:paraId="3F1D3499" w14:textId="2E14D8D6" w:rsidR="00700B40" w:rsidRPr="005D31A5" w:rsidRDefault="00700B40" w:rsidP="000029FD">
      <w:pPr>
        <w:pStyle w:val="2"/>
        <w:ind w:leftChars="166" w:left="349" w:firstLineChars="100" w:firstLine="240"/>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この仮定では，火星における滞在期間は含まれ</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ていない。この被曝量は、福島第一原発事故後に一時的に設けられた放射線量の限度である年間</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250</w:t>
      </w:r>
      <w:r w:rsidRPr="005D31A5">
        <w:rPr>
          <w:rFonts w:ascii="游ゴシック" w:eastAsia="游ゴシック" w:hAnsi="游ゴシック" w:cs="游ゴシック" w:hint="eastAsia"/>
          <w:color w:val="000000"/>
          <w:sz w:val="24"/>
          <w:szCs w:val="24"/>
        </w:rPr>
        <w:t>ミリシーベルトも超えることになる。</w:t>
      </w:r>
    </w:p>
    <w:p w14:paraId="7C540A8B" w14:textId="22DA4429" w:rsidR="00B568CA" w:rsidRDefault="00700B40" w:rsidP="000029FD">
      <w:pPr>
        <w:pStyle w:val="2"/>
        <w:ind w:leftChars="166" w:left="349" w:firstLineChars="100" w:firstLine="240"/>
        <w:rPr>
          <w:rFonts w:ascii="游ゴシック" w:eastAsia="游ゴシック" w:hAnsi="游ゴシック"/>
          <w:sz w:val="24"/>
          <w:szCs w:val="24"/>
        </w:rPr>
      </w:pPr>
      <w:r w:rsidRPr="005D31A5">
        <w:rPr>
          <w:rFonts w:ascii="游ゴシック" w:eastAsia="游ゴシック" w:hAnsi="游ゴシック" w:cs="游ゴシック" w:hint="eastAsia"/>
          <w:color w:val="000000"/>
          <w:sz w:val="24"/>
          <w:szCs w:val="24"/>
        </w:rPr>
        <w:t>短期間の飛行あるいは火星に定住することが可能であれば片道なら安全といえる。</w:t>
      </w:r>
      <w:r w:rsidR="00552CD4">
        <w:rPr>
          <w:rFonts w:ascii="游ゴシック" w:eastAsia="游ゴシック" w:hAnsi="游ゴシック" w:cs="游ゴシック" w:hint="eastAsia"/>
          <w:color w:val="000000"/>
          <w:sz w:val="24"/>
          <w:szCs w:val="24"/>
        </w:rPr>
        <w:t xml:space="preserve"> </w:t>
      </w:r>
      <w:r w:rsidR="00552CD4" w:rsidRPr="00552CD4">
        <w:rPr>
          <w:rFonts w:ascii="游ゴシック" w:eastAsia="游ゴシック" w:hAnsi="游ゴシック"/>
          <w:sz w:val="24"/>
          <w:szCs w:val="24"/>
        </w:rPr>
        <w:t>[山岸15][角地16]</w:t>
      </w:r>
    </w:p>
    <w:p w14:paraId="4B3C5E73" w14:textId="77777777" w:rsidR="00552CD4" w:rsidRPr="00552CD4" w:rsidRDefault="00552CD4" w:rsidP="000029FD">
      <w:pPr>
        <w:ind w:leftChars="166" w:left="349" w:firstLineChars="100" w:firstLine="210"/>
        <w:rPr>
          <w:lang w:val="ja-JP"/>
        </w:rPr>
      </w:pPr>
    </w:p>
    <w:p w14:paraId="79CF9ABF" w14:textId="58E694F1" w:rsidR="00700B40" w:rsidRDefault="00700B40" w:rsidP="000029FD">
      <w:pPr>
        <w:pStyle w:val="2"/>
        <w:ind w:leftChars="166" w:left="349"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将来的に人類を火星に定住させる計画であれば、先に火星に物資を送っておき、火星の地下に基地を建設するなどして放射線被曝を低くする対策を取ることができる。</w:t>
      </w:r>
      <w:r w:rsidR="00552CD4">
        <w:rPr>
          <w:rFonts w:ascii="游ゴシック" w:eastAsia="游ゴシック" w:hAnsi="游ゴシック" w:cs="游ゴシック" w:hint="eastAsia"/>
          <w:color w:val="000000"/>
          <w:sz w:val="24"/>
          <w:szCs w:val="24"/>
        </w:rPr>
        <w:t xml:space="preserve"> </w:t>
      </w:r>
      <w:r w:rsidR="00552CD4" w:rsidRPr="00552CD4">
        <w:rPr>
          <w:rFonts w:ascii="游ゴシック" w:eastAsia="游ゴシック" w:hAnsi="游ゴシック" w:cs="游ゴシック"/>
          <w:color w:val="000000"/>
          <w:sz w:val="24"/>
          <w:szCs w:val="24"/>
          <w:lang w:val="en-US"/>
        </w:rPr>
        <w:t>[山岸15][角地16]</w:t>
      </w:r>
    </w:p>
    <w:p w14:paraId="3A3FF688" w14:textId="77777777" w:rsidR="00552CD4" w:rsidRPr="00552CD4" w:rsidRDefault="00552CD4" w:rsidP="000029FD">
      <w:pPr>
        <w:ind w:leftChars="166" w:left="349" w:firstLineChars="100" w:firstLine="210"/>
      </w:pPr>
    </w:p>
    <w:p w14:paraId="75156508" w14:textId="20ECC848" w:rsidR="00700B40" w:rsidRDefault="00700B40" w:rsidP="000029FD">
      <w:pPr>
        <w:pStyle w:val="2"/>
        <w:ind w:leftChars="166" w:left="349"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短期間で火星に到達する方法としては、原子力推進ロケットを用いる方法が検討されている。原子力推進ロケットを使えば、地球から火星までの航行期間は</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 xml:space="preserve">1 </w:t>
      </w:r>
      <w:r w:rsidRPr="005D31A5">
        <w:rPr>
          <w:rFonts w:ascii="游ゴシック" w:eastAsia="游ゴシック" w:hAnsi="游ゴシック" w:cs="游ゴシック" w:hint="eastAsia"/>
          <w:color w:val="000000"/>
          <w:sz w:val="24"/>
          <w:szCs w:val="24"/>
        </w:rPr>
        <w:t>ヶ月から</w:t>
      </w:r>
      <w:r w:rsidRPr="005D31A5">
        <w:rPr>
          <w:rFonts w:ascii="游ゴシック" w:eastAsia="游ゴシック" w:hAnsi="游ゴシック" w:cs="游ゴシック"/>
          <w:color w:val="000000"/>
          <w:sz w:val="24"/>
          <w:szCs w:val="24"/>
          <w:lang w:val="en-US"/>
        </w:rPr>
        <w:t xml:space="preserve">1 </w:t>
      </w:r>
      <w:r w:rsidRPr="005D31A5">
        <w:rPr>
          <w:rFonts w:ascii="游ゴシック" w:eastAsia="游ゴシック" w:hAnsi="游ゴシック" w:cs="游ゴシック" w:hint="eastAsia"/>
          <w:color w:val="000000"/>
          <w:sz w:val="24"/>
          <w:szCs w:val="24"/>
        </w:rPr>
        <w:t>ヶ月半程度になると推定されており、従来のロケットに比べ航行期間を大幅に短縮することができる。</w:t>
      </w:r>
      <w:r w:rsidR="00552CD4">
        <w:rPr>
          <w:rFonts w:ascii="游ゴシック" w:eastAsia="游ゴシック" w:hAnsi="游ゴシック" w:cs="游ゴシック" w:hint="eastAsia"/>
          <w:color w:val="000000"/>
          <w:sz w:val="24"/>
          <w:szCs w:val="24"/>
        </w:rPr>
        <w:t xml:space="preserve"> </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角地</w:t>
      </w:r>
      <w:r w:rsidRPr="005D31A5">
        <w:rPr>
          <w:rFonts w:ascii="游ゴシック" w:eastAsia="游ゴシック" w:hAnsi="游ゴシック" w:cs="游ゴシック"/>
          <w:color w:val="000000"/>
          <w:sz w:val="24"/>
          <w:szCs w:val="24"/>
          <w:lang w:val="en-US"/>
        </w:rPr>
        <w:t>16]</w:t>
      </w:r>
    </w:p>
    <w:p w14:paraId="6A4E240B" w14:textId="77777777" w:rsidR="00B568CA" w:rsidRPr="005D31A5" w:rsidRDefault="00B568CA" w:rsidP="000029FD">
      <w:pPr>
        <w:ind w:leftChars="166" w:left="349" w:firstLineChars="100" w:firstLine="240"/>
        <w:rPr>
          <w:rFonts w:ascii="游ゴシック" w:eastAsia="游ゴシック" w:hAnsi="游ゴシック"/>
          <w:sz w:val="24"/>
          <w:szCs w:val="24"/>
        </w:rPr>
      </w:pPr>
    </w:p>
    <w:p w14:paraId="52C9B314" w14:textId="24E95577" w:rsidR="00700B40" w:rsidRDefault="00700B40" w:rsidP="000029FD">
      <w:pPr>
        <w:pStyle w:val="1"/>
        <w:numPr>
          <w:ilvl w:val="0"/>
          <w:numId w:val="5"/>
        </w:numPr>
        <w:ind w:leftChars="166" w:left="349" w:firstLineChars="100" w:firstLine="240"/>
        <w:rPr>
          <w:rFonts w:ascii="游ゴシック" w:eastAsia="游ゴシック" w:hAnsi="游ゴシック" w:cs="游ゴシック Light"/>
          <w:color w:val="000000"/>
          <w:sz w:val="24"/>
          <w:szCs w:val="24"/>
        </w:rPr>
      </w:pPr>
      <w:r w:rsidRPr="005D31A5">
        <w:rPr>
          <w:rFonts w:ascii="游ゴシック" w:eastAsia="游ゴシック" w:hAnsi="游ゴシック" w:cs="游ゴシック Light" w:hint="eastAsia"/>
          <w:color w:val="000000"/>
          <w:sz w:val="24"/>
          <w:szCs w:val="24"/>
        </w:rPr>
        <w:t>食糧から見る火星移住</w:t>
      </w:r>
    </w:p>
    <w:p w14:paraId="26808DD3" w14:textId="71345CFA" w:rsidR="00D03D2D" w:rsidRDefault="00D03D2D"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もし、火星に移住</w:t>
      </w:r>
      <w:r w:rsidR="00E97687">
        <w:rPr>
          <w:rFonts w:ascii="游ゴシック" w:eastAsia="游ゴシック" w:hAnsi="游ゴシック" w:hint="eastAsia"/>
          <w:sz w:val="24"/>
          <w:szCs w:val="24"/>
          <w:lang w:val="ja-JP"/>
        </w:rPr>
        <w:t>すると決まったとき、火星での移住活動や定住を考えると、火星での食事は可能にしておかなくては移住作業の計画を進められなくなり、一向に話や作業が遅れてしまう。そこで、</w:t>
      </w:r>
      <w:r>
        <w:rPr>
          <w:rFonts w:ascii="游ゴシック" w:eastAsia="游ゴシック" w:hAnsi="游ゴシック" w:hint="eastAsia"/>
          <w:sz w:val="24"/>
          <w:szCs w:val="24"/>
          <w:lang w:val="ja-JP"/>
        </w:rPr>
        <w:t>地球で</w:t>
      </w:r>
      <w:r w:rsidR="00E97687">
        <w:rPr>
          <w:rFonts w:ascii="游ゴシック" w:eastAsia="游ゴシック" w:hAnsi="游ゴシック" w:hint="eastAsia"/>
          <w:sz w:val="24"/>
          <w:szCs w:val="24"/>
          <w:lang w:val="ja-JP"/>
        </w:rPr>
        <w:t>できていた当たり前の</w:t>
      </w:r>
      <w:r>
        <w:rPr>
          <w:rFonts w:ascii="游ゴシック" w:eastAsia="游ゴシック" w:hAnsi="游ゴシック" w:hint="eastAsia"/>
          <w:sz w:val="24"/>
          <w:szCs w:val="24"/>
          <w:lang w:val="ja-JP"/>
        </w:rPr>
        <w:t>食事は可能なのかを考えてみる</w:t>
      </w:r>
      <w:r w:rsidR="00E97687">
        <w:rPr>
          <w:rFonts w:ascii="游ゴシック" w:eastAsia="游ゴシック" w:hAnsi="游ゴシック" w:hint="eastAsia"/>
          <w:sz w:val="24"/>
          <w:szCs w:val="24"/>
          <w:lang w:val="ja-JP"/>
        </w:rPr>
        <w:t>必要がある</w:t>
      </w:r>
      <w:r>
        <w:rPr>
          <w:rFonts w:ascii="游ゴシック" w:eastAsia="游ゴシック" w:hAnsi="游ゴシック" w:hint="eastAsia"/>
          <w:sz w:val="24"/>
          <w:szCs w:val="24"/>
          <w:lang w:val="ja-JP"/>
        </w:rPr>
        <w:t>。</w:t>
      </w:r>
    </w:p>
    <w:p w14:paraId="00DFD816" w14:textId="77777777" w:rsidR="00707746" w:rsidRPr="00D03D2D" w:rsidRDefault="00707746" w:rsidP="000029FD">
      <w:pPr>
        <w:ind w:leftChars="166" w:left="349" w:firstLineChars="100" w:firstLine="240"/>
        <w:rPr>
          <w:rFonts w:ascii="游ゴシック" w:eastAsia="游ゴシック" w:hAnsi="游ゴシック"/>
          <w:sz w:val="24"/>
          <w:szCs w:val="24"/>
          <w:lang w:val="ja-JP"/>
        </w:rPr>
      </w:pPr>
    </w:p>
    <w:p w14:paraId="1EE7F47D" w14:textId="40D5B241" w:rsidR="00700B40" w:rsidRDefault="00700B40" w:rsidP="000029FD">
      <w:pPr>
        <w:pStyle w:val="2"/>
        <w:ind w:leftChars="166" w:left="349" w:firstLineChars="100" w:firstLine="240"/>
        <w:rPr>
          <w:rFonts w:ascii="游ゴシック" w:eastAsia="游ゴシック" w:hAnsi="游ゴシック" w:cs="游ゴシック"/>
          <w:color w:val="000000"/>
          <w:sz w:val="24"/>
          <w:szCs w:val="24"/>
        </w:rPr>
      </w:pPr>
      <w:r w:rsidRPr="005D31A5">
        <w:rPr>
          <w:rFonts w:ascii="游ゴシック" w:eastAsia="游ゴシック" w:hAnsi="游ゴシック" w:cs="游ゴシック"/>
          <w:color w:val="000000"/>
          <w:sz w:val="24"/>
          <w:szCs w:val="24"/>
          <w:lang w:val="en-US"/>
        </w:rPr>
        <w:lastRenderedPageBreak/>
        <w:t xml:space="preserve">2011 </w:t>
      </w:r>
      <w:r w:rsidRPr="005D31A5">
        <w:rPr>
          <w:rFonts w:ascii="游ゴシック" w:eastAsia="游ゴシック" w:hAnsi="游ゴシック" w:cs="游ゴシック" w:hint="eastAsia"/>
          <w:color w:val="000000"/>
          <w:sz w:val="24"/>
          <w:szCs w:val="24"/>
        </w:rPr>
        <w:t>年から</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 xml:space="preserve">2060 </w:t>
      </w:r>
      <w:r w:rsidRPr="005D31A5">
        <w:rPr>
          <w:rFonts w:ascii="游ゴシック" w:eastAsia="游ゴシック" w:hAnsi="游ゴシック" w:cs="游ゴシック" w:hint="eastAsia"/>
          <w:color w:val="000000"/>
          <w:sz w:val="24"/>
          <w:szCs w:val="24"/>
        </w:rPr>
        <w:t>年の</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 xml:space="preserve">50 </w:t>
      </w:r>
      <w:r w:rsidRPr="005D31A5">
        <w:rPr>
          <w:rFonts w:ascii="游ゴシック" w:eastAsia="游ゴシック" w:hAnsi="游ゴシック" w:cs="游ゴシック" w:hint="eastAsia"/>
          <w:color w:val="000000"/>
          <w:sz w:val="24"/>
          <w:szCs w:val="24"/>
        </w:rPr>
        <w:t>年間での食料自給率を計算してみる。</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前提として、</w:t>
      </w:r>
      <w:r w:rsidRPr="005D31A5">
        <w:rPr>
          <w:rFonts w:ascii="游ゴシック" w:eastAsia="游ゴシック" w:hAnsi="游ゴシック" w:cs="游ゴシック"/>
          <w:color w:val="000000"/>
          <w:sz w:val="24"/>
          <w:szCs w:val="24"/>
          <w:lang w:val="en-US"/>
        </w:rPr>
        <w:t xml:space="preserve">12 </w:t>
      </w:r>
      <w:r w:rsidRPr="005D31A5">
        <w:rPr>
          <w:rFonts w:ascii="游ゴシック" w:eastAsia="游ゴシック" w:hAnsi="游ゴシック" w:cs="游ゴシック" w:hint="eastAsia"/>
          <w:color w:val="000000"/>
          <w:sz w:val="24"/>
          <w:szCs w:val="24"/>
        </w:rPr>
        <w:t>品目</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小麦、イモ類、大豆、野菜、果実、牛肉、豚</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肉、鶏肉、鶏卵、乳製品、砂糖、濃厚飼料</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の食料自給率と生産量の変化を見る。</w:t>
      </w:r>
      <w:r w:rsidR="00707746" w:rsidRPr="00707746">
        <w:rPr>
          <w:rFonts w:ascii="游ゴシック" w:eastAsia="游ゴシック" w:hAnsi="游ゴシック" w:cs="游ゴシック"/>
          <w:color w:val="000000"/>
          <w:sz w:val="24"/>
          <w:szCs w:val="24"/>
        </w:rPr>
        <w:t>[廣瀬 16]</w:t>
      </w:r>
    </w:p>
    <w:p w14:paraId="6B8DB66B" w14:textId="77777777" w:rsidR="00707746" w:rsidRPr="00707746" w:rsidRDefault="00707746" w:rsidP="000029FD">
      <w:pPr>
        <w:ind w:leftChars="166" w:left="349" w:firstLineChars="100" w:firstLine="210"/>
        <w:rPr>
          <w:lang w:val="ja-JP"/>
        </w:rPr>
      </w:pPr>
    </w:p>
    <w:p w14:paraId="657D8FB9" w14:textId="5B92BF07" w:rsidR="00707746" w:rsidRDefault="005B571D" w:rsidP="000029FD">
      <w:pPr>
        <w:ind w:leftChars="166" w:left="349" w:firstLineChars="100" w:firstLine="240"/>
        <w:rPr>
          <w:rFonts w:ascii="游ゴシック" w:eastAsia="游ゴシック" w:hAnsi="游ゴシック"/>
          <w:sz w:val="24"/>
          <w:szCs w:val="24"/>
          <w:lang w:val="ja-JP"/>
        </w:rPr>
      </w:pPr>
      <w:r w:rsidRPr="005B571D">
        <w:rPr>
          <w:rFonts w:ascii="游ゴシック" w:eastAsia="游ゴシック" w:hAnsi="游ゴシック"/>
          <w:sz w:val="24"/>
          <w:szCs w:val="24"/>
          <w:lang w:val="ja-JP"/>
        </w:rPr>
        <w:t>2011年と比べて2060年に自給率が上昇している品目は</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小麦</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大豆</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牛肉</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鶏肉</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鶏卵</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乳製品</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砂糖</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濃厚飼料の8品目である</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一方</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自給率が低下している品目は</w:t>
      </w:r>
      <w:r>
        <w:rPr>
          <w:rFonts w:ascii="游ゴシック" w:eastAsia="游ゴシック" w:hAnsi="游ゴシック" w:hint="eastAsia"/>
          <w:sz w:val="24"/>
          <w:szCs w:val="24"/>
          <w:lang w:val="ja-JP"/>
        </w:rPr>
        <w:t>、イモ</w:t>
      </w:r>
      <w:r w:rsidRPr="005B571D">
        <w:rPr>
          <w:rFonts w:ascii="游ゴシック" w:eastAsia="游ゴシック" w:hAnsi="游ゴシック"/>
          <w:sz w:val="24"/>
          <w:szCs w:val="24"/>
          <w:lang w:val="ja-JP"/>
        </w:rPr>
        <w:t>類</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野菜</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果実</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豚肉の</w:t>
      </w:r>
      <w:r>
        <w:rPr>
          <w:rFonts w:ascii="游ゴシック" w:eastAsia="游ゴシック" w:hAnsi="游ゴシック" w:hint="eastAsia"/>
          <w:sz w:val="24"/>
          <w:szCs w:val="24"/>
          <w:lang w:val="ja-JP"/>
        </w:rPr>
        <w:t>４</w:t>
      </w:r>
      <w:r w:rsidRPr="005B571D">
        <w:rPr>
          <w:rFonts w:ascii="游ゴシック" w:eastAsia="游ゴシック" w:hAnsi="游ゴシック"/>
          <w:sz w:val="24"/>
          <w:szCs w:val="24"/>
          <w:lang w:val="ja-JP"/>
        </w:rPr>
        <w:t>品目であり</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自給率が上昇する品目数の方が低下する品目数よりも多いことが分か</w:t>
      </w:r>
      <w:r>
        <w:rPr>
          <w:rFonts w:ascii="游ゴシック" w:eastAsia="游ゴシック" w:hAnsi="游ゴシック" w:hint="eastAsia"/>
          <w:sz w:val="24"/>
          <w:szCs w:val="24"/>
          <w:lang w:val="ja-JP"/>
        </w:rPr>
        <w:t>った。</w:t>
      </w:r>
      <w:r w:rsidR="00B35E12">
        <w:rPr>
          <w:rFonts w:ascii="游ゴシック" w:eastAsia="游ゴシック" w:hAnsi="游ゴシック" w:hint="eastAsia"/>
          <w:sz w:val="24"/>
          <w:szCs w:val="24"/>
          <w:lang w:val="ja-JP"/>
        </w:rPr>
        <w:t>(図1)</w:t>
      </w:r>
    </w:p>
    <w:p w14:paraId="65A22E6E" w14:textId="18FE2DF1" w:rsidR="005B571D" w:rsidRPr="005B571D" w:rsidRDefault="005B571D" w:rsidP="000029FD">
      <w:pPr>
        <w:ind w:leftChars="166" w:left="349"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しかし、</w:t>
      </w:r>
      <w:r w:rsidRPr="005B571D">
        <w:rPr>
          <w:rFonts w:ascii="游ゴシック" w:eastAsia="游ゴシック" w:hAnsi="游ゴシック" w:hint="eastAsia"/>
          <w:sz w:val="24"/>
          <w:szCs w:val="24"/>
          <w:lang w:val="ja-JP"/>
        </w:rPr>
        <w:t>作付面積・頭数要因は自給率低下に作用してい</w:t>
      </w:r>
      <w:r w:rsidRPr="005B571D">
        <w:rPr>
          <w:rFonts w:ascii="游ゴシック" w:eastAsia="游ゴシック" w:hAnsi="游ゴシック"/>
          <w:sz w:val="24"/>
          <w:szCs w:val="24"/>
          <w:lang w:val="ja-JP"/>
        </w:rPr>
        <w:t>ることが分か</w:t>
      </w:r>
      <w:r>
        <w:rPr>
          <w:rFonts w:ascii="游ゴシック" w:eastAsia="游ゴシック" w:hAnsi="游ゴシック" w:hint="eastAsia"/>
          <w:sz w:val="24"/>
          <w:szCs w:val="24"/>
          <w:lang w:val="ja-JP"/>
        </w:rPr>
        <w:t>った。</w:t>
      </w:r>
      <w:r w:rsidRPr="005B571D">
        <w:rPr>
          <w:rFonts w:ascii="游ゴシック" w:eastAsia="游ゴシック" w:hAnsi="游ゴシック"/>
          <w:sz w:val="24"/>
          <w:szCs w:val="24"/>
          <w:lang w:val="ja-JP"/>
        </w:rPr>
        <w:t>長期</w:t>
      </w:r>
      <w:r>
        <w:rPr>
          <w:rFonts w:ascii="游ゴシック" w:eastAsia="游ゴシック" w:hAnsi="游ゴシック" w:hint="eastAsia"/>
          <w:sz w:val="24"/>
          <w:szCs w:val="24"/>
          <w:lang w:val="ja-JP"/>
        </w:rPr>
        <w:t>的な</w:t>
      </w:r>
      <w:r w:rsidRPr="005B571D">
        <w:rPr>
          <w:rFonts w:ascii="游ゴシック" w:eastAsia="游ゴシック" w:hAnsi="游ゴシック"/>
          <w:sz w:val="24"/>
          <w:szCs w:val="24"/>
          <w:lang w:val="ja-JP"/>
        </w:rPr>
        <w:t>将来でみると</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技術進歩などによる単収・一頭当たり生産量増加による自給率の上昇要因が</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耕作放棄などによる作付面積減少や頭数減少による自給率の低下要因で</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打ち消されてしまう可能性を示唆している</w:t>
      </w:r>
      <w:r>
        <w:rPr>
          <w:rFonts w:ascii="游ゴシック" w:eastAsia="游ゴシック" w:hAnsi="游ゴシック" w:hint="eastAsia"/>
          <w:sz w:val="24"/>
          <w:szCs w:val="24"/>
          <w:lang w:val="ja-JP"/>
        </w:rPr>
        <w:t>。</w:t>
      </w:r>
      <w:r w:rsidR="00707746" w:rsidRPr="00707746">
        <w:rPr>
          <w:rFonts w:ascii="游ゴシック" w:eastAsia="游ゴシック" w:hAnsi="游ゴシック"/>
          <w:sz w:val="24"/>
          <w:szCs w:val="24"/>
          <w:lang w:val="ja-JP"/>
        </w:rPr>
        <w:t>[廣瀬 16]</w:t>
      </w:r>
    </w:p>
    <w:p w14:paraId="417DB89F" w14:textId="5FAFA001" w:rsidR="00B35E12" w:rsidRPr="00B35E12" w:rsidRDefault="005B571D" w:rsidP="000029FD">
      <w:pPr>
        <w:pStyle w:val="2"/>
        <w:ind w:leftChars="166" w:left="349" w:firstLineChars="100" w:firstLine="240"/>
        <w:rPr>
          <w:rFonts w:ascii="游ゴシック" w:eastAsia="游ゴシック" w:hAnsi="游ゴシック" w:cs="游ゴシック"/>
          <w:color w:val="000000"/>
          <w:sz w:val="24"/>
          <w:szCs w:val="24"/>
          <w:lang w:val="en-US"/>
        </w:rPr>
      </w:pPr>
      <w:r>
        <w:rPr>
          <w:rFonts w:ascii="游ゴシック" w:eastAsia="游ゴシック" w:hAnsi="游ゴシック" w:cs="游ゴシック" w:hint="eastAsia"/>
          <w:color w:val="000000"/>
          <w:sz w:val="24"/>
          <w:szCs w:val="24"/>
        </w:rPr>
        <w:t>その結果</w:t>
      </w:r>
      <w:r w:rsidR="00700B40" w:rsidRPr="005D31A5">
        <w:rPr>
          <w:rFonts w:ascii="游ゴシック" w:eastAsia="游ゴシック" w:hAnsi="游ゴシック" w:cs="游ゴシック" w:hint="eastAsia"/>
          <w:color w:val="000000"/>
          <w:sz w:val="24"/>
          <w:szCs w:val="24"/>
        </w:rPr>
        <w:t>、</w:t>
      </w:r>
      <w:r w:rsidRPr="005B571D">
        <w:rPr>
          <w:rFonts w:ascii="游ゴシック" w:eastAsia="游ゴシック" w:hAnsi="游ゴシック" w:cs="游ゴシック" w:hint="eastAsia"/>
          <w:color w:val="000000"/>
          <w:sz w:val="24"/>
          <w:szCs w:val="24"/>
        </w:rPr>
        <w:t>農業者の減少、畑や牧場の数の減少といった理由</w:t>
      </w:r>
      <w:r>
        <w:rPr>
          <w:rFonts w:ascii="游ゴシック" w:eastAsia="游ゴシック" w:hAnsi="游ゴシック" w:cs="游ゴシック" w:hint="eastAsia"/>
          <w:color w:val="000000"/>
          <w:sz w:val="24"/>
          <w:szCs w:val="24"/>
        </w:rPr>
        <w:t>で</w:t>
      </w:r>
      <w:r w:rsidR="00700B40" w:rsidRPr="005D31A5">
        <w:rPr>
          <w:rFonts w:ascii="游ゴシック" w:eastAsia="游ゴシック" w:hAnsi="游ゴシック" w:cs="游ゴシック"/>
          <w:color w:val="000000"/>
          <w:sz w:val="24"/>
          <w:szCs w:val="24"/>
          <w:lang w:val="en-US"/>
        </w:rPr>
        <w:t>12</w:t>
      </w:r>
      <w:r w:rsidR="00700B40" w:rsidRPr="005D31A5">
        <w:rPr>
          <w:rFonts w:ascii="游ゴシック" w:eastAsia="游ゴシック" w:hAnsi="游ゴシック" w:cs="游ゴシック" w:hint="eastAsia"/>
          <w:color w:val="000000"/>
          <w:sz w:val="24"/>
          <w:szCs w:val="24"/>
        </w:rPr>
        <w:t>品目の需要量が供給量を上回ってしまった。</w:t>
      </w:r>
      <w:r w:rsidRPr="00FC6FE7">
        <w:rPr>
          <w:rFonts w:ascii="游ゴシック" w:eastAsia="游ゴシック" w:hAnsi="游ゴシック" w:cs="游ゴシック"/>
          <w:color w:val="000000"/>
          <w:sz w:val="24"/>
          <w:szCs w:val="24"/>
        </w:rPr>
        <w:t xml:space="preserve"> </w:t>
      </w:r>
      <w:bookmarkStart w:id="3" w:name="_Hlk53530746"/>
      <w:r w:rsidR="00FC6FE7" w:rsidRPr="00FC6FE7">
        <w:rPr>
          <w:rFonts w:ascii="游ゴシック" w:eastAsia="游ゴシック" w:hAnsi="游ゴシック" w:cs="游ゴシック"/>
          <w:color w:val="000000"/>
          <w:sz w:val="24"/>
          <w:szCs w:val="24"/>
        </w:rPr>
        <w:t>[廣瀬 16]</w:t>
      </w:r>
      <w:bookmarkEnd w:id="3"/>
      <w:r w:rsidR="00700B40" w:rsidRPr="005D31A5">
        <w:rPr>
          <w:rFonts w:ascii="游ゴシック" w:eastAsia="游ゴシック" w:hAnsi="游ゴシック" w:cs="游ゴシック"/>
          <w:color w:val="000000"/>
          <w:sz w:val="24"/>
          <w:szCs w:val="24"/>
        </w:rPr>
        <w:t xml:space="preserve"> </w:t>
      </w:r>
      <w:r w:rsidR="00700B40" w:rsidRPr="005D31A5">
        <w:rPr>
          <w:rFonts w:ascii="游ゴシック" w:eastAsia="游ゴシック" w:hAnsi="游ゴシック" w:cs="游ゴシック"/>
          <w:color w:val="000000"/>
          <w:sz w:val="24"/>
          <w:szCs w:val="24"/>
          <w:lang w:val="en-US"/>
        </w:rPr>
        <w:t xml:space="preserve"> </w:t>
      </w:r>
    </w:p>
    <w:p w14:paraId="1FFF0E50" w14:textId="77777777" w:rsidR="00FC6FE7" w:rsidRPr="00FC6FE7" w:rsidRDefault="00FC6FE7" w:rsidP="000029FD">
      <w:pPr>
        <w:ind w:leftChars="166" w:left="349" w:firstLineChars="100" w:firstLine="210"/>
      </w:pPr>
    </w:p>
    <w:p w14:paraId="4EA104E5" w14:textId="3EDB6E2F" w:rsidR="00700B40" w:rsidRPr="005D31A5" w:rsidRDefault="00700B40" w:rsidP="000029FD">
      <w:pPr>
        <w:pStyle w:val="2"/>
        <w:ind w:leftChars="166" w:left="349"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栄養価が高く採取しやすい</w:t>
      </w:r>
      <w:r w:rsidR="005B571D">
        <w:rPr>
          <w:rFonts w:ascii="游ゴシック" w:eastAsia="游ゴシック" w:hAnsi="游ゴシック" w:cs="游ゴシック" w:hint="eastAsia"/>
          <w:color w:val="000000"/>
          <w:sz w:val="24"/>
          <w:szCs w:val="24"/>
        </w:rPr>
        <w:t>昆虫も考えてみる</w:t>
      </w:r>
      <w:r w:rsidRPr="005D31A5">
        <w:rPr>
          <w:rFonts w:ascii="游ゴシック" w:eastAsia="游ゴシック" w:hAnsi="游ゴシック" w:cs="游ゴシック" w:hint="eastAsia"/>
          <w:color w:val="000000"/>
          <w:sz w:val="24"/>
          <w:szCs w:val="24"/>
        </w:rPr>
        <w:t>。</w:t>
      </w:r>
    </w:p>
    <w:p w14:paraId="12459FB5" w14:textId="77777777" w:rsidR="00700B40" w:rsidRPr="005D31A5" w:rsidRDefault="00700B40" w:rsidP="000029FD">
      <w:pPr>
        <w:pStyle w:val="2"/>
        <w:ind w:leftChars="166" w:left="349"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どの昆虫もタンパク質と脂質が多く、必須アミノ酸が豊富に含まれている。</w:t>
      </w:r>
    </w:p>
    <w:p w14:paraId="140CA66B" w14:textId="332BD2BD" w:rsidR="00700B40" w:rsidRDefault="00700B40" w:rsidP="000029FD">
      <w:pPr>
        <w:pStyle w:val="2"/>
        <w:ind w:leftChars="166" w:left="349" w:firstLineChars="100" w:firstLine="240"/>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また虫は乾燥させ粉にして、栄養補給として用いられていた。</w:t>
      </w:r>
      <w:r w:rsidR="00707746" w:rsidRPr="00707746">
        <w:rPr>
          <w:rFonts w:ascii="游ゴシック" w:eastAsia="游ゴシック" w:hAnsi="游ゴシック" w:cs="游ゴシック"/>
          <w:color w:val="000000"/>
          <w:sz w:val="24"/>
          <w:szCs w:val="24"/>
        </w:rPr>
        <w:t>[片山06]</w:t>
      </w:r>
    </w:p>
    <w:p w14:paraId="456C34FC" w14:textId="77777777" w:rsidR="00707746" w:rsidRPr="00707746" w:rsidRDefault="00707746" w:rsidP="000029FD">
      <w:pPr>
        <w:ind w:leftChars="166" w:left="349" w:firstLineChars="100" w:firstLine="210"/>
        <w:rPr>
          <w:lang w:val="ja-JP"/>
        </w:rPr>
      </w:pPr>
    </w:p>
    <w:p w14:paraId="44590B2C" w14:textId="77777777" w:rsidR="00700B40" w:rsidRPr="005D31A5" w:rsidRDefault="00700B40" w:rsidP="000029FD">
      <w:pPr>
        <w:pStyle w:val="2"/>
        <w:ind w:leftChars="166" w:left="349"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主要な作物種として、コメ、ダイズ、サツマイモ、コマツナの炭水化物、ビタミン、ミネラル、食物繊維の四つを考慮して考えたところ、この組み合わせが最適だということがわかった。これらを火星で栽培し、昆虫を採取できれば食事には困らない。</w:t>
      </w:r>
    </w:p>
    <w:p w14:paraId="6ECEEE8C" w14:textId="6F9A1F00" w:rsidR="00700B40" w:rsidRDefault="00700B40" w:rsidP="000029FD">
      <w:pPr>
        <w:pStyle w:val="2"/>
        <w:ind w:leftChars="166" w:left="349" w:firstLineChars="100" w:firstLine="240"/>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しかし、火星表面は太陽光高度が地球に比べて低く、栽培できる状態ではない可能性が高い。</w:t>
      </w:r>
      <w:r w:rsidR="00FC6FE7" w:rsidRPr="00FC6FE7">
        <w:rPr>
          <w:rFonts w:ascii="游ゴシック" w:eastAsia="游ゴシック" w:hAnsi="游ゴシック" w:cs="游ゴシック"/>
          <w:color w:val="000000"/>
          <w:sz w:val="24"/>
          <w:szCs w:val="24"/>
        </w:rPr>
        <w:t>[片山06]</w:t>
      </w:r>
    </w:p>
    <w:p w14:paraId="06A43EA3" w14:textId="66039B99" w:rsidR="00B35E12" w:rsidRPr="00A72E7D" w:rsidRDefault="00B35E12" w:rsidP="00B35E12">
      <w:pPr>
        <w:rPr>
          <w:rFonts w:ascii="游ゴシック" w:eastAsia="游ゴシック" w:hAnsi="游ゴシック"/>
          <w:sz w:val="24"/>
          <w:szCs w:val="24"/>
          <w:lang w:val="ja-JP"/>
        </w:rPr>
      </w:pPr>
    </w:p>
    <w:p w14:paraId="3375391D" w14:textId="331CE308" w:rsidR="00B35E12" w:rsidRPr="00A72E7D" w:rsidRDefault="00B35E12" w:rsidP="00B35E12">
      <w:pPr>
        <w:rPr>
          <w:rFonts w:ascii="游ゴシック" w:eastAsia="游ゴシック" w:hAnsi="游ゴシック"/>
          <w:sz w:val="24"/>
          <w:szCs w:val="24"/>
          <w:lang w:val="ja-JP"/>
        </w:rPr>
      </w:pPr>
    </w:p>
    <w:p w14:paraId="763E670B" w14:textId="53041997" w:rsidR="00B35E12" w:rsidRPr="00A72E7D" w:rsidRDefault="00B35E12" w:rsidP="00B35E12">
      <w:pPr>
        <w:rPr>
          <w:rFonts w:ascii="游ゴシック" w:eastAsia="游ゴシック" w:hAnsi="游ゴシック"/>
          <w:sz w:val="24"/>
          <w:szCs w:val="24"/>
          <w:lang w:val="ja-JP"/>
        </w:rPr>
      </w:pPr>
    </w:p>
    <w:p w14:paraId="5F5694CA" w14:textId="1796E88B" w:rsidR="00B35E12" w:rsidRPr="00A72E7D" w:rsidRDefault="00B35E12" w:rsidP="00B35E12">
      <w:pPr>
        <w:rPr>
          <w:rFonts w:ascii="游ゴシック" w:eastAsia="游ゴシック" w:hAnsi="游ゴシック"/>
          <w:sz w:val="24"/>
          <w:szCs w:val="24"/>
          <w:lang w:val="ja-JP"/>
        </w:rPr>
      </w:pPr>
    </w:p>
    <w:p w14:paraId="1363EA33" w14:textId="7B1C67DD" w:rsidR="00B35E12" w:rsidRPr="00A72E7D" w:rsidRDefault="00B35E12" w:rsidP="00B35E12">
      <w:pPr>
        <w:rPr>
          <w:rFonts w:ascii="游ゴシック" w:eastAsia="游ゴシック" w:hAnsi="游ゴシック"/>
          <w:sz w:val="24"/>
          <w:szCs w:val="24"/>
          <w:lang w:val="ja-JP"/>
        </w:rPr>
      </w:pPr>
    </w:p>
    <w:p w14:paraId="0BC9721D" w14:textId="4E1A1C70" w:rsidR="00B35E12" w:rsidRPr="00A72E7D" w:rsidRDefault="00B35E12" w:rsidP="00B35E12">
      <w:pPr>
        <w:rPr>
          <w:rFonts w:ascii="游ゴシック" w:eastAsia="游ゴシック" w:hAnsi="游ゴシック"/>
          <w:sz w:val="24"/>
          <w:szCs w:val="24"/>
          <w:lang w:val="ja-JP"/>
        </w:rPr>
      </w:pPr>
    </w:p>
    <w:p w14:paraId="01079B02" w14:textId="1BD23DAC" w:rsidR="00B35E12" w:rsidRPr="00A72E7D" w:rsidRDefault="00B35E12" w:rsidP="00B35E12">
      <w:pPr>
        <w:rPr>
          <w:rFonts w:ascii="游ゴシック" w:eastAsia="游ゴシック" w:hAnsi="游ゴシック"/>
          <w:sz w:val="24"/>
          <w:szCs w:val="24"/>
          <w:lang w:val="ja-JP"/>
        </w:rPr>
      </w:pPr>
    </w:p>
    <w:tbl>
      <w:tblPr>
        <w:tblStyle w:val="a9"/>
        <w:tblW w:w="8837" w:type="dxa"/>
        <w:tblLook w:val="04A0" w:firstRow="1" w:lastRow="0" w:firstColumn="1" w:lastColumn="0" w:noHBand="0" w:noVBand="1"/>
      </w:tblPr>
      <w:tblGrid>
        <w:gridCol w:w="2945"/>
        <w:gridCol w:w="2946"/>
        <w:gridCol w:w="2946"/>
      </w:tblGrid>
      <w:tr w:rsidR="00B35E12" w14:paraId="71B5BA68" w14:textId="77777777" w:rsidTr="00C46003">
        <w:trPr>
          <w:trHeight w:val="569"/>
        </w:trPr>
        <w:tc>
          <w:tcPr>
            <w:tcW w:w="2945" w:type="dxa"/>
          </w:tcPr>
          <w:p w14:paraId="17DBD63D" w14:textId="77777777" w:rsidR="00B35E12" w:rsidRDefault="00B35E12" w:rsidP="00B35E12">
            <w:pPr>
              <w:rPr>
                <w:rFonts w:ascii="游ゴシック" w:eastAsia="游ゴシック" w:hAnsi="游ゴシック"/>
                <w:sz w:val="24"/>
                <w:szCs w:val="24"/>
                <w:lang w:val="ja-JP"/>
              </w:rPr>
            </w:pPr>
          </w:p>
        </w:tc>
        <w:tc>
          <w:tcPr>
            <w:tcW w:w="2946" w:type="dxa"/>
          </w:tcPr>
          <w:p w14:paraId="67B6A3A5" w14:textId="7E86D1E5"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2011年自給率(％)</w:t>
            </w:r>
          </w:p>
        </w:tc>
        <w:tc>
          <w:tcPr>
            <w:tcW w:w="2946" w:type="dxa"/>
          </w:tcPr>
          <w:p w14:paraId="64B0E7B3" w14:textId="4CD082CD"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2060年自給率(％)</w:t>
            </w:r>
          </w:p>
        </w:tc>
      </w:tr>
      <w:tr w:rsidR="00B35E12" w14:paraId="1E59DBF1" w14:textId="77777777" w:rsidTr="00C46003">
        <w:trPr>
          <w:trHeight w:val="569"/>
        </w:trPr>
        <w:tc>
          <w:tcPr>
            <w:tcW w:w="2945" w:type="dxa"/>
          </w:tcPr>
          <w:p w14:paraId="63BD15B3" w14:textId="61983C03" w:rsidR="00C46003"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小麦</w:t>
            </w:r>
          </w:p>
        </w:tc>
        <w:tc>
          <w:tcPr>
            <w:tcW w:w="2946" w:type="dxa"/>
          </w:tcPr>
          <w:p w14:paraId="67F65FD9" w14:textId="48EE00F7"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1.1</w:t>
            </w:r>
          </w:p>
        </w:tc>
        <w:tc>
          <w:tcPr>
            <w:tcW w:w="2946" w:type="dxa"/>
          </w:tcPr>
          <w:p w14:paraId="71C7F048" w14:textId="3B8613AA"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3.6</w:t>
            </w:r>
          </w:p>
        </w:tc>
      </w:tr>
      <w:tr w:rsidR="00B35E12" w14:paraId="353B7833" w14:textId="77777777" w:rsidTr="00C46003">
        <w:trPr>
          <w:trHeight w:val="569"/>
        </w:trPr>
        <w:tc>
          <w:tcPr>
            <w:tcW w:w="2945" w:type="dxa"/>
          </w:tcPr>
          <w:p w14:paraId="785761AC" w14:textId="08797015"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イモ類</w:t>
            </w:r>
          </w:p>
        </w:tc>
        <w:tc>
          <w:tcPr>
            <w:tcW w:w="2946" w:type="dxa"/>
          </w:tcPr>
          <w:p w14:paraId="4B4AFB5F" w14:textId="05479BE6"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7</w:t>
            </w:r>
            <w:r>
              <w:rPr>
                <w:rFonts w:ascii="游ゴシック" w:eastAsia="游ゴシック" w:hAnsi="游ゴシック"/>
                <w:sz w:val="24"/>
                <w:szCs w:val="24"/>
                <w:lang w:val="ja-JP"/>
              </w:rPr>
              <w:t>5.4</w:t>
            </w:r>
          </w:p>
        </w:tc>
        <w:tc>
          <w:tcPr>
            <w:tcW w:w="2946" w:type="dxa"/>
          </w:tcPr>
          <w:p w14:paraId="169A36F8" w14:textId="337B0F72"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4</w:t>
            </w:r>
            <w:r>
              <w:rPr>
                <w:rFonts w:ascii="游ゴシック" w:eastAsia="游ゴシック" w:hAnsi="游ゴシック"/>
                <w:sz w:val="24"/>
                <w:szCs w:val="24"/>
                <w:lang w:val="ja-JP"/>
              </w:rPr>
              <w:t>4.4</w:t>
            </w:r>
          </w:p>
        </w:tc>
      </w:tr>
      <w:tr w:rsidR="00B35E12" w14:paraId="4596134A" w14:textId="77777777" w:rsidTr="00C46003">
        <w:trPr>
          <w:trHeight w:val="590"/>
        </w:trPr>
        <w:tc>
          <w:tcPr>
            <w:tcW w:w="2945" w:type="dxa"/>
          </w:tcPr>
          <w:p w14:paraId="457F0788" w14:textId="00DD066F"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大豆</w:t>
            </w:r>
          </w:p>
        </w:tc>
        <w:tc>
          <w:tcPr>
            <w:tcW w:w="2946" w:type="dxa"/>
          </w:tcPr>
          <w:p w14:paraId="3550BF6E" w14:textId="1DA6BBD2"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6</w:t>
            </w:r>
            <w:r>
              <w:rPr>
                <w:rFonts w:ascii="游ゴシック" w:eastAsia="游ゴシック" w:hAnsi="游ゴシック"/>
                <w:sz w:val="24"/>
                <w:szCs w:val="24"/>
                <w:lang w:val="ja-JP"/>
              </w:rPr>
              <w:t>.9</w:t>
            </w:r>
          </w:p>
        </w:tc>
        <w:tc>
          <w:tcPr>
            <w:tcW w:w="2946" w:type="dxa"/>
          </w:tcPr>
          <w:p w14:paraId="75CC9C53" w14:textId="0423707F"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2.1</w:t>
            </w:r>
          </w:p>
        </w:tc>
      </w:tr>
      <w:tr w:rsidR="00B35E12" w14:paraId="7ABCE6BF" w14:textId="77777777" w:rsidTr="00C46003">
        <w:trPr>
          <w:trHeight w:val="569"/>
        </w:trPr>
        <w:tc>
          <w:tcPr>
            <w:tcW w:w="2945" w:type="dxa"/>
          </w:tcPr>
          <w:p w14:paraId="296ED088" w14:textId="17A1EDC3"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野菜</w:t>
            </w:r>
          </w:p>
        </w:tc>
        <w:tc>
          <w:tcPr>
            <w:tcW w:w="2946" w:type="dxa"/>
          </w:tcPr>
          <w:p w14:paraId="1B42B24C" w14:textId="112505E0"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7</w:t>
            </w:r>
            <w:r>
              <w:rPr>
                <w:rFonts w:ascii="游ゴシック" w:eastAsia="游ゴシック" w:hAnsi="游ゴシック"/>
                <w:sz w:val="24"/>
                <w:szCs w:val="24"/>
                <w:lang w:val="ja-JP"/>
              </w:rPr>
              <w:t>9.5</w:t>
            </w:r>
          </w:p>
        </w:tc>
        <w:tc>
          <w:tcPr>
            <w:tcW w:w="2946" w:type="dxa"/>
          </w:tcPr>
          <w:p w14:paraId="68BECC9F" w14:textId="1E43B320"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5</w:t>
            </w:r>
            <w:r>
              <w:rPr>
                <w:rFonts w:ascii="游ゴシック" w:eastAsia="游ゴシック" w:hAnsi="游ゴシック"/>
                <w:sz w:val="24"/>
                <w:szCs w:val="24"/>
                <w:lang w:val="ja-JP"/>
              </w:rPr>
              <w:t>8.0</w:t>
            </w:r>
          </w:p>
        </w:tc>
      </w:tr>
      <w:tr w:rsidR="00B35E12" w14:paraId="3A7F87DB" w14:textId="77777777" w:rsidTr="00C46003">
        <w:trPr>
          <w:trHeight w:val="569"/>
        </w:trPr>
        <w:tc>
          <w:tcPr>
            <w:tcW w:w="2945" w:type="dxa"/>
          </w:tcPr>
          <w:p w14:paraId="3BED184F" w14:textId="600BF7D2"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果実</w:t>
            </w:r>
          </w:p>
        </w:tc>
        <w:tc>
          <w:tcPr>
            <w:tcW w:w="2946" w:type="dxa"/>
          </w:tcPr>
          <w:p w14:paraId="11CA7055" w14:textId="1C375ADF"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3</w:t>
            </w:r>
            <w:r>
              <w:rPr>
                <w:rFonts w:ascii="游ゴシック" w:eastAsia="游ゴシック" w:hAnsi="游ゴシック"/>
                <w:sz w:val="24"/>
                <w:szCs w:val="24"/>
                <w:lang w:val="ja-JP"/>
              </w:rPr>
              <w:t>7.8</w:t>
            </w:r>
          </w:p>
        </w:tc>
        <w:tc>
          <w:tcPr>
            <w:tcW w:w="2946" w:type="dxa"/>
          </w:tcPr>
          <w:p w14:paraId="1E443A5B" w14:textId="038A544A"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7.5</w:t>
            </w:r>
          </w:p>
        </w:tc>
      </w:tr>
      <w:tr w:rsidR="00B35E12" w14:paraId="25A76DCA" w14:textId="77777777" w:rsidTr="00C46003">
        <w:trPr>
          <w:trHeight w:val="569"/>
        </w:trPr>
        <w:tc>
          <w:tcPr>
            <w:tcW w:w="2945" w:type="dxa"/>
          </w:tcPr>
          <w:p w14:paraId="498BAB62" w14:textId="18806646"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牛肉</w:t>
            </w:r>
          </w:p>
        </w:tc>
        <w:tc>
          <w:tcPr>
            <w:tcW w:w="2946" w:type="dxa"/>
          </w:tcPr>
          <w:p w14:paraId="0E3AABBE" w14:textId="3941A298"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4</w:t>
            </w:r>
            <w:r>
              <w:rPr>
                <w:rFonts w:ascii="游ゴシック" w:eastAsia="游ゴシック" w:hAnsi="游ゴシック"/>
                <w:sz w:val="24"/>
                <w:szCs w:val="24"/>
                <w:lang w:val="ja-JP"/>
              </w:rPr>
              <w:t>0.4</w:t>
            </w:r>
          </w:p>
        </w:tc>
        <w:tc>
          <w:tcPr>
            <w:tcW w:w="2946" w:type="dxa"/>
          </w:tcPr>
          <w:p w14:paraId="7BDB4307" w14:textId="0EF6734A"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4</w:t>
            </w:r>
            <w:r>
              <w:rPr>
                <w:rFonts w:ascii="游ゴシック" w:eastAsia="游ゴシック" w:hAnsi="游ゴシック"/>
                <w:sz w:val="24"/>
                <w:szCs w:val="24"/>
                <w:lang w:val="ja-JP"/>
              </w:rPr>
              <w:t>4.0</w:t>
            </w:r>
          </w:p>
        </w:tc>
      </w:tr>
      <w:tr w:rsidR="00B35E12" w14:paraId="71FBA247" w14:textId="77777777" w:rsidTr="00C46003">
        <w:trPr>
          <w:trHeight w:val="569"/>
        </w:trPr>
        <w:tc>
          <w:tcPr>
            <w:tcW w:w="2945" w:type="dxa"/>
          </w:tcPr>
          <w:p w14:paraId="232B96CE" w14:textId="0C8735DF"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豚肉</w:t>
            </w:r>
          </w:p>
        </w:tc>
        <w:tc>
          <w:tcPr>
            <w:tcW w:w="2946" w:type="dxa"/>
          </w:tcPr>
          <w:p w14:paraId="5A452E0F" w14:textId="54565EF7"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5</w:t>
            </w:r>
            <w:r>
              <w:rPr>
                <w:rFonts w:ascii="游ゴシック" w:eastAsia="游ゴシック" w:hAnsi="游ゴシック"/>
                <w:sz w:val="24"/>
                <w:szCs w:val="24"/>
                <w:lang w:val="ja-JP"/>
              </w:rPr>
              <w:t>1.9</w:t>
            </w:r>
          </w:p>
        </w:tc>
        <w:tc>
          <w:tcPr>
            <w:tcW w:w="2946" w:type="dxa"/>
          </w:tcPr>
          <w:p w14:paraId="2B04CB65" w14:textId="578E1AFD"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4</w:t>
            </w:r>
            <w:r>
              <w:rPr>
                <w:rFonts w:ascii="游ゴシック" w:eastAsia="游ゴシック" w:hAnsi="游ゴシック"/>
                <w:sz w:val="24"/>
                <w:szCs w:val="24"/>
                <w:lang w:val="ja-JP"/>
              </w:rPr>
              <w:t>6.8</w:t>
            </w:r>
          </w:p>
        </w:tc>
      </w:tr>
      <w:tr w:rsidR="00B35E12" w14:paraId="20D70745" w14:textId="77777777" w:rsidTr="00C46003">
        <w:trPr>
          <w:trHeight w:val="569"/>
        </w:trPr>
        <w:tc>
          <w:tcPr>
            <w:tcW w:w="2945" w:type="dxa"/>
          </w:tcPr>
          <w:p w14:paraId="5D8D6DA9" w14:textId="06563978"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鶏肉</w:t>
            </w:r>
          </w:p>
        </w:tc>
        <w:tc>
          <w:tcPr>
            <w:tcW w:w="2946" w:type="dxa"/>
          </w:tcPr>
          <w:p w14:paraId="15B4CD94" w14:textId="4063163A"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6</w:t>
            </w:r>
            <w:r>
              <w:rPr>
                <w:rFonts w:ascii="游ゴシック" w:eastAsia="游ゴシック" w:hAnsi="游ゴシック"/>
                <w:sz w:val="24"/>
                <w:szCs w:val="24"/>
                <w:lang w:val="ja-JP"/>
              </w:rPr>
              <w:t>5.7</w:t>
            </w:r>
          </w:p>
        </w:tc>
        <w:tc>
          <w:tcPr>
            <w:tcW w:w="2946" w:type="dxa"/>
          </w:tcPr>
          <w:p w14:paraId="543F70CB" w14:textId="008FCB19"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9</w:t>
            </w:r>
            <w:r>
              <w:rPr>
                <w:rFonts w:ascii="游ゴシック" w:eastAsia="游ゴシック" w:hAnsi="游ゴシック"/>
                <w:sz w:val="24"/>
                <w:szCs w:val="24"/>
                <w:lang w:val="ja-JP"/>
              </w:rPr>
              <w:t>0.8</w:t>
            </w:r>
          </w:p>
        </w:tc>
      </w:tr>
      <w:tr w:rsidR="00B35E12" w14:paraId="16AB931E" w14:textId="77777777" w:rsidTr="00C46003">
        <w:trPr>
          <w:trHeight w:val="569"/>
        </w:trPr>
        <w:tc>
          <w:tcPr>
            <w:tcW w:w="2945" w:type="dxa"/>
          </w:tcPr>
          <w:p w14:paraId="743EAEA4" w14:textId="5031C2EC"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鶏卵</w:t>
            </w:r>
          </w:p>
        </w:tc>
        <w:tc>
          <w:tcPr>
            <w:tcW w:w="2946" w:type="dxa"/>
          </w:tcPr>
          <w:p w14:paraId="23BEBBD9" w14:textId="542DA8DA"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9</w:t>
            </w:r>
            <w:r>
              <w:rPr>
                <w:rFonts w:ascii="游ゴシック" w:eastAsia="游ゴシック" w:hAnsi="游ゴシック"/>
                <w:sz w:val="24"/>
                <w:szCs w:val="24"/>
                <w:lang w:val="ja-JP"/>
              </w:rPr>
              <w:t>4.3</w:t>
            </w:r>
          </w:p>
        </w:tc>
        <w:tc>
          <w:tcPr>
            <w:tcW w:w="2946" w:type="dxa"/>
          </w:tcPr>
          <w:p w14:paraId="67392775" w14:textId="5BF4C2B8"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60.5</w:t>
            </w:r>
          </w:p>
        </w:tc>
      </w:tr>
      <w:tr w:rsidR="00B35E12" w14:paraId="3DA1E2F4" w14:textId="77777777" w:rsidTr="00C46003">
        <w:trPr>
          <w:trHeight w:val="590"/>
        </w:trPr>
        <w:tc>
          <w:tcPr>
            <w:tcW w:w="2945" w:type="dxa"/>
          </w:tcPr>
          <w:p w14:paraId="4F3790AF" w14:textId="2BCF1D86"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乳製品</w:t>
            </w:r>
          </w:p>
        </w:tc>
        <w:tc>
          <w:tcPr>
            <w:tcW w:w="2946" w:type="dxa"/>
          </w:tcPr>
          <w:p w14:paraId="21B6588D" w14:textId="2EC4BE08"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6</w:t>
            </w:r>
            <w:r>
              <w:rPr>
                <w:rFonts w:ascii="游ゴシック" w:eastAsia="游ゴシック" w:hAnsi="游ゴシック"/>
                <w:sz w:val="24"/>
                <w:szCs w:val="24"/>
                <w:lang w:val="ja-JP"/>
              </w:rPr>
              <w:t>4.8</w:t>
            </w:r>
          </w:p>
        </w:tc>
        <w:tc>
          <w:tcPr>
            <w:tcW w:w="2946" w:type="dxa"/>
          </w:tcPr>
          <w:p w14:paraId="6B6FDDEE" w14:textId="1E4835DE"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9</w:t>
            </w:r>
            <w:r>
              <w:rPr>
                <w:rFonts w:ascii="游ゴシック" w:eastAsia="游ゴシック" w:hAnsi="游ゴシック"/>
                <w:sz w:val="24"/>
                <w:szCs w:val="24"/>
                <w:lang w:val="ja-JP"/>
              </w:rPr>
              <w:t>6.9</w:t>
            </w:r>
          </w:p>
        </w:tc>
      </w:tr>
      <w:tr w:rsidR="00B35E12" w14:paraId="0EBA0734" w14:textId="77777777" w:rsidTr="00C46003">
        <w:trPr>
          <w:trHeight w:val="569"/>
        </w:trPr>
        <w:tc>
          <w:tcPr>
            <w:tcW w:w="2945" w:type="dxa"/>
          </w:tcPr>
          <w:p w14:paraId="068C8F46" w14:textId="6BDC9D63"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砂糖</w:t>
            </w:r>
          </w:p>
        </w:tc>
        <w:tc>
          <w:tcPr>
            <w:tcW w:w="2946" w:type="dxa"/>
          </w:tcPr>
          <w:p w14:paraId="596121BB" w14:textId="23876E6B"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3</w:t>
            </w:r>
            <w:r>
              <w:rPr>
                <w:rFonts w:ascii="游ゴシック" w:eastAsia="游ゴシック" w:hAnsi="游ゴシック"/>
                <w:sz w:val="24"/>
                <w:szCs w:val="24"/>
                <w:lang w:val="ja-JP"/>
              </w:rPr>
              <w:t>3.4</w:t>
            </w:r>
          </w:p>
        </w:tc>
        <w:tc>
          <w:tcPr>
            <w:tcW w:w="2946" w:type="dxa"/>
          </w:tcPr>
          <w:p w14:paraId="7E57F0B3" w14:textId="2776D4A4"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5</w:t>
            </w:r>
            <w:r>
              <w:rPr>
                <w:rFonts w:ascii="游ゴシック" w:eastAsia="游ゴシック" w:hAnsi="游ゴシック"/>
                <w:sz w:val="24"/>
                <w:szCs w:val="24"/>
                <w:lang w:val="ja-JP"/>
              </w:rPr>
              <w:t>3.3</w:t>
            </w:r>
          </w:p>
        </w:tc>
      </w:tr>
      <w:tr w:rsidR="00B35E12" w14:paraId="69AA456C" w14:textId="77777777" w:rsidTr="00C46003">
        <w:trPr>
          <w:trHeight w:val="569"/>
        </w:trPr>
        <w:tc>
          <w:tcPr>
            <w:tcW w:w="2945" w:type="dxa"/>
          </w:tcPr>
          <w:p w14:paraId="11B31941" w14:textId="6AD380F6" w:rsidR="00B35E12" w:rsidRDefault="00C46003" w:rsidP="00C46003">
            <w:pPr>
              <w:jc w:val="center"/>
              <w:rPr>
                <w:rFonts w:ascii="游ゴシック" w:eastAsia="游ゴシック" w:hAnsi="游ゴシック"/>
                <w:sz w:val="24"/>
                <w:szCs w:val="24"/>
                <w:lang w:val="ja-JP"/>
              </w:rPr>
            </w:pPr>
            <w:r>
              <w:rPr>
                <w:rFonts w:ascii="游ゴシック" w:eastAsia="游ゴシック" w:hAnsi="游ゴシック" w:hint="eastAsia"/>
                <w:sz w:val="24"/>
                <w:szCs w:val="24"/>
                <w:lang w:val="ja-JP"/>
              </w:rPr>
              <w:t>濃厚飼料</w:t>
            </w:r>
          </w:p>
        </w:tc>
        <w:tc>
          <w:tcPr>
            <w:tcW w:w="2946" w:type="dxa"/>
          </w:tcPr>
          <w:p w14:paraId="1EDC9168" w14:textId="145CBF74" w:rsidR="00B35E12"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2.1</w:t>
            </w:r>
          </w:p>
        </w:tc>
        <w:tc>
          <w:tcPr>
            <w:tcW w:w="2946" w:type="dxa"/>
          </w:tcPr>
          <w:p w14:paraId="0EC2FE81" w14:textId="40D9B9A8" w:rsidR="00C46003" w:rsidRDefault="00C46003" w:rsidP="00C46003">
            <w:pPr>
              <w:jc w:val="right"/>
              <w:rPr>
                <w:rFonts w:ascii="游ゴシック" w:eastAsia="游ゴシック" w:hAnsi="游ゴシック"/>
                <w:sz w:val="24"/>
                <w:szCs w:val="24"/>
                <w:lang w:val="ja-JP"/>
              </w:rPr>
            </w:pPr>
            <w:r>
              <w:rPr>
                <w:rFonts w:ascii="游ゴシック" w:eastAsia="游ゴシック" w:hAnsi="游ゴシック" w:hint="eastAsia"/>
                <w:sz w:val="24"/>
                <w:szCs w:val="24"/>
                <w:lang w:val="ja-JP"/>
              </w:rPr>
              <w:t>1</w:t>
            </w:r>
            <w:r>
              <w:rPr>
                <w:rFonts w:ascii="游ゴシック" w:eastAsia="游ゴシック" w:hAnsi="游ゴシック"/>
                <w:sz w:val="24"/>
                <w:szCs w:val="24"/>
                <w:lang w:val="ja-JP"/>
              </w:rPr>
              <w:t>5.2</w:t>
            </w:r>
          </w:p>
        </w:tc>
      </w:tr>
    </w:tbl>
    <w:p w14:paraId="41B7E859" w14:textId="4E7DE07E" w:rsidR="00A72E7D" w:rsidRDefault="00A72E7D" w:rsidP="00A72E7D">
      <w:pPr>
        <w:ind w:leftChars="2902" w:left="6094" w:firstLineChars="800" w:firstLine="1920"/>
        <w:rPr>
          <w:rFonts w:ascii="游ゴシック" w:eastAsia="游ゴシック" w:hAnsi="游ゴシック"/>
          <w:sz w:val="24"/>
          <w:szCs w:val="24"/>
          <w:lang w:val="ja-JP"/>
        </w:rPr>
      </w:pPr>
      <w:r>
        <w:rPr>
          <w:rFonts w:ascii="游ゴシック" w:eastAsia="游ゴシック" w:hAnsi="游ゴシック" w:hint="eastAsia"/>
          <w:sz w:val="24"/>
          <w:szCs w:val="24"/>
          <w:lang w:val="ja-JP"/>
        </w:rPr>
        <w:t>(図1)</w:t>
      </w:r>
    </w:p>
    <w:p w14:paraId="6B94ADD3" w14:textId="48D22A91" w:rsidR="00B35E12" w:rsidRPr="00B35E12" w:rsidRDefault="00A72E7D" w:rsidP="00A72E7D">
      <w:pPr>
        <w:ind w:leftChars="2902" w:left="6094" w:firstLineChars="700" w:firstLine="1680"/>
        <w:rPr>
          <w:rFonts w:ascii="游ゴシック" w:eastAsia="游ゴシック" w:hAnsi="游ゴシック"/>
          <w:sz w:val="24"/>
          <w:szCs w:val="24"/>
          <w:lang w:val="ja-JP"/>
        </w:rPr>
      </w:pPr>
      <w:r w:rsidRPr="00A72E7D">
        <w:rPr>
          <w:rFonts w:ascii="游ゴシック" w:eastAsia="游ゴシック" w:hAnsi="游ゴシック"/>
          <w:sz w:val="24"/>
          <w:szCs w:val="24"/>
          <w:lang w:val="ja-JP"/>
        </w:rPr>
        <w:t>[廣瀬16]</w:t>
      </w:r>
    </w:p>
    <w:p w14:paraId="41CD15C6" w14:textId="77777777" w:rsidR="00727770" w:rsidRPr="005D31A5" w:rsidRDefault="00727770" w:rsidP="00707746">
      <w:pPr>
        <w:rPr>
          <w:rFonts w:ascii="游ゴシック" w:eastAsia="游ゴシック" w:hAnsi="游ゴシック"/>
          <w:sz w:val="24"/>
          <w:szCs w:val="24"/>
        </w:rPr>
      </w:pPr>
    </w:p>
    <w:p w14:paraId="1E273B69" w14:textId="4D719B06" w:rsidR="00707746" w:rsidRDefault="00707746" w:rsidP="000029FD">
      <w:pPr>
        <w:ind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5．将来的な火星</w:t>
      </w:r>
    </w:p>
    <w:p w14:paraId="18824B49" w14:textId="3B2177D7" w:rsidR="005D0D64" w:rsidRDefault="005D0D64" w:rsidP="000029FD">
      <w:pPr>
        <w:ind w:leftChars="1" w:left="2" w:firstLineChars="100" w:firstLine="240"/>
        <w:rPr>
          <w:rFonts w:ascii="游ゴシック" w:eastAsia="游ゴシック" w:hAnsi="游ゴシック"/>
          <w:sz w:val="24"/>
          <w:szCs w:val="24"/>
          <w:lang w:val="ja-JP"/>
        </w:rPr>
      </w:pPr>
      <w:r w:rsidRPr="005D0D64">
        <w:rPr>
          <w:rFonts w:ascii="游ゴシック" w:eastAsia="游ゴシック" w:hAnsi="游ゴシック" w:hint="eastAsia"/>
          <w:sz w:val="24"/>
          <w:szCs w:val="24"/>
          <w:lang w:val="ja-JP"/>
        </w:rPr>
        <w:t>将来火星で生命探査を行うとしたら、その調査地点の条件として、①地表付近で短時間であっても水分活性</w:t>
      </w:r>
      <w:r w:rsidRPr="005D0D64">
        <w:rPr>
          <w:rFonts w:ascii="游ゴシック" w:eastAsia="游ゴシック" w:hAnsi="游ゴシック"/>
          <w:sz w:val="24"/>
          <w:szCs w:val="24"/>
          <w:lang w:val="ja-JP"/>
        </w:rPr>
        <w:t>0.6以上をもち、なるべく地下から揮発性物質が放出されている場所かその周囲、②自由エネルギーの獲得が可能であること、③着陸やローバー等による移動が容易であること、</w:t>
      </w:r>
      <w:r>
        <w:rPr>
          <w:rFonts w:ascii="游ゴシック" w:eastAsia="游ゴシック" w:hAnsi="游ゴシック" w:hint="eastAsia"/>
          <w:sz w:val="24"/>
          <w:szCs w:val="24"/>
          <w:lang w:val="ja-JP"/>
        </w:rPr>
        <w:t>があげられる</w:t>
      </w:r>
      <w:r w:rsidRPr="005D0D64">
        <w:rPr>
          <w:rFonts w:ascii="游ゴシック" w:eastAsia="游ゴシック" w:hAnsi="游ゴシック"/>
          <w:sz w:val="24"/>
          <w:szCs w:val="24"/>
          <w:lang w:val="ja-JP"/>
        </w:rPr>
        <w:t>。</w:t>
      </w:r>
      <w:r w:rsidR="00F44258" w:rsidRPr="00F44258">
        <w:rPr>
          <w:rFonts w:ascii="游ゴシック" w:eastAsia="游ゴシック" w:hAnsi="游ゴシック"/>
          <w:sz w:val="24"/>
          <w:szCs w:val="24"/>
          <w:lang w:val="ja-JP"/>
        </w:rPr>
        <w:t>[宮本16]</w:t>
      </w:r>
    </w:p>
    <w:p w14:paraId="5F59DC2C" w14:textId="665C5F91" w:rsidR="005D0D64" w:rsidRDefault="005D0D64" w:rsidP="000029FD">
      <w:pPr>
        <w:ind w:leftChars="1" w:left="2" w:firstLineChars="100" w:firstLine="240"/>
        <w:rPr>
          <w:rFonts w:ascii="游ゴシック" w:eastAsia="游ゴシック" w:hAnsi="游ゴシック"/>
          <w:sz w:val="24"/>
          <w:szCs w:val="24"/>
          <w:lang w:val="ja-JP"/>
        </w:rPr>
      </w:pPr>
      <w:r w:rsidRPr="005D0D64">
        <w:rPr>
          <w:rFonts w:ascii="游ゴシック" w:eastAsia="游ゴシック" w:hAnsi="游ゴシック"/>
          <w:sz w:val="24"/>
          <w:szCs w:val="24"/>
          <w:lang w:val="ja-JP"/>
        </w:rPr>
        <w:t>現在の火星表層では，液体の水は安定して存在することはできないため、①の条</w:t>
      </w:r>
      <w:r w:rsidRPr="005D0D64">
        <w:rPr>
          <w:rFonts w:ascii="游ゴシック" w:eastAsia="游ゴシック" w:hAnsi="游ゴシック"/>
          <w:sz w:val="24"/>
          <w:szCs w:val="24"/>
          <w:lang w:val="ja-JP"/>
        </w:rPr>
        <w:lastRenderedPageBreak/>
        <w:t>件はまったく成り立たな いと従来は考えられてきた。</w:t>
      </w:r>
      <w:r w:rsidR="00F44258" w:rsidRPr="00F44258">
        <w:rPr>
          <w:rFonts w:ascii="游ゴシック" w:eastAsia="游ゴシック" w:hAnsi="游ゴシック"/>
          <w:sz w:val="24"/>
          <w:szCs w:val="24"/>
          <w:lang w:val="ja-JP"/>
        </w:rPr>
        <w:t>[宮本16]</w:t>
      </w:r>
    </w:p>
    <w:p w14:paraId="2A19DB59" w14:textId="148270D6" w:rsidR="005D0D64" w:rsidRDefault="005D0D64" w:rsidP="000029FD">
      <w:pPr>
        <w:ind w:leftChars="1" w:left="2" w:firstLineChars="100" w:firstLine="240"/>
        <w:rPr>
          <w:rFonts w:ascii="游ゴシック" w:eastAsia="游ゴシック" w:hAnsi="游ゴシック"/>
          <w:sz w:val="24"/>
          <w:szCs w:val="24"/>
          <w:lang w:val="ja-JP"/>
        </w:rPr>
      </w:pPr>
      <w:r w:rsidRPr="005D0D64">
        <w:rPr>
          <w:rFonts w:ascii="游ゴシック" w:eastAsia="游ゴシック" w:hAnsi="游ゴシック"/>
          <w:sz w:val="24"/>
          <w:szCs w:val="24"/>
          <w:lang w:val="ja-JP"/>
        </w:rPr>
        <w:t>しかし少しでも地中に入れば、水蒸気や氷の存在（地球で氷の内部において、塩水や液体包有物の形の水の内部に微生物が</w:t>
      </w:r>
      <w:r w:rsidRPr="005D0D64">
        <w:rPr>
          <w:rFonts w:ascii="游ゴシック" w:eastAsia="游ゴシック" w:hAnsi="游ゴシック" w:hint="eastAsia"/>
          <w:sz w:val="24"/>
          <w:szCs w:val="24"/>
          <w:lang w:val="ja-JP"/>
        </w:rPr>
        <w:t>存在できることが知られている）、塩水の存在（飽和塩化ナトリウム溶液の水分活性は</w:t>
      </w:r>
      <w:r w:rsidRPr="005D0D64">
        <w:rPr>
          <w:rFonts w:ascii="游ゴシック" w:eastAsia="游ゴシック" w:hAnsi="游ゴシック"/>
          <w:sz w:val="24"/>
          <w:szCs w:val="24"/>
          <w:lang w:val="ja-JP"/>
        </w:rPr>
        <w:t>0.75であり、そのなかでも微生物が存在できる）などにより達成しうるし、地表面であっても短時間であれば達成しうる。</w:t>
      </w:r>
      <w:r w:rsidR="00F44258" w:rsidRPr="00F44258">
        <w:rPr>
          <w:rFonts w:ascii="游ゴシック" w:eastAsia="游ゴシック" w:hAnsi="游ゴシック"/>
          <w:sz w:val="24"/>
          <w:szCs w:val="24"/>
          <w:lang w:val="ja-JP"/>
        </w:rPr>
        <w:t>[宮本16]</w:t>
      </w:r>
    </w:p>
    <w:p w14:paraId="1A551CF5" w14:textId="28705C07" w:rsidR="005D0D64" w:rsidRDefault="005D0D64" w:rsidP="000029FD">
      <w:pPr>
        <w:ind w:leftChars="1" w:left="2" w:firstLineChars="100" w:firstLine="240"/>
        <w:rPr>
          <w:rFonts w:ascii="游ゴシック" w:eastAsia="游ゴシック" w:hAnsi="游ゴシック"/>
          <w:sz w:val="24"/>
          <w:szCs w:val="24"/>
          <w:lang w:val="ja-JP"/>
        </w:rPr>
      </w:pPr>
      <w:r w:rsidRPr="005D0D64">
        <w:rPr>
          <w:rFonts w:ascii="游ゴシック" w:eastAsia="游ゴシック" w:hAnsi="游ゴシック"/>
          <w:sz w:val="24"/>
          <w:szCs w:val="24"/>
          <w:lang w:val="ja-JP"/>
        </w:rPr>
        <w:t>これらのことを踏まえたうえで、生命探査だけではなくても、火星におり立つ日が来るのならば考えなくてはならない最低条件ではある。</w:t>
      </w:r>
      <w:r w:rsidR="00F44258" w:rsidRPr="00F44258">
        <w:rPr>
          <w:rFonts w:ascii="游ゴシック" w:eastAsia="游ゴシック" w:hAnsi="游ゴシック"/>
          <w:sz w:val="24"/>
          <w:szCs w:val="24"/>
          <w:lang w:val="ja-JP"/>
        </w:rPr>
        <w:t>[宮本16]</w:t>
      </w:r>
    </w:p>
    <w:p w14:paraId="3B97F877" w14:textId="77777777" w:rsidR="005D0D64" w:rsidRDefault="005D0D64" w:rsidP="000029FD">
      <w:pPr>
        <w:ind w:leftChars="1" w:left="2" w:firstLineChars="100" w:firstLine="240"/>
        <w:rPr>
          <w:rFonts w:ascii="游ゴシック" w:eastAsia="游ゴシック" w:hAnsi="游ゴシック"/>
          <w:sz w:val="24"/>
          <w:szCs w:val="24"/>
          <w:lang w:val="ja-JP"/>
        </w:rPr>
      </w:pPr>
    </w:p>
    <w:p w14:paraId="2FC4A51F" w14:textId="6CE1C3A8" w:rsidR="005D31A5" w:rsidRPr="005D31A5" w:rsidRDefault="005D0D64" w:rsidP="000029FD">
      <w:pPr>
        <w:ind w:leftChars="1" w:left="2" w:firstLineChars="100" w:firstLine="240"/>
        <w:rPr>
          <w:rFonts w:ascii="游ゴシック" w:eastAsia="游ゴシック" w:hAnsi="游ゴシック"/>
          <w:sz w:val="24"/>
          <w:szCs w:val="24"/>
          <w:lang w:val="ja-JP"/>
        </w:rPr>
      </w:pPr>
      <w:r>
        <w:rPr>
          <w:rFonts w:ascii="游ゴシック" w:eastAsia="游ゴシック" w:hAnsi="游ゴシック" w:hint="eastAsia"/>
          <w:sz w:val="24"/>
          <w:szCs w:val="24"/>
          <w:lang w:val="ja-JP"/>
        </w:rPr>
        <w:t>さらに、</w:t>
      </w:r>
      <w:r w:rsidR="00E2077A">
        <w:rPr>
          <w:rFonts w:ascii="游ゴシック" w:eastAsia="游ゴシック" w:hAnsi="游ゴシック" w:hint="eastAsia"/>
          <w:sz w:val="24"/>
          <w:szCs w:val="24"/>
          <w:lang w:val="ja-JP"/>
        </w:rPr>
        <w:t>将来的に</w:t>
      </w:r>
      <w:r w:rsidR="00727770" w:rsidRPr="005D31A5">
        <w:rPr>
          <w:rFonts w:ascii="游ゴシック" w:eastAsia="游ゴシック" w:hAnsi="游ゴシック" w:hint="eastAsia"/>
          <w:sz w:val="24"/>
          <w:szCs w:val="24"/>
          <w:lang w:val="ja-JP"/>
        </w:rPr>
        <w:t>人類の恒常的移住を目指した場合これらを考えなくてはならない</w:t>
      </w:r>
      <w:r w:rsidR="005D31A5" w:rsidRPr="005D31A5">
        <w:rPr>
          <w:rFonts w:ascii="游ゴシック" w:eastAsia="游ゴシック" w:hAnsi="游ゴシック" w:hint="eastAsia"/>
          <w:sz w:val="24"/>
          <w:szCs w:val="24"/>
          <w:lang w:val="ja-JP"/>
        </w:rPr>
        <w:t>。</w:t>
      </w:r>
    </w:p>
    <w:p w14:paraId="4549A53E" w14:textId="54F12D83" w:rsidR="00700B40" w:rsidRPr="005D31A5" w:rsidRDefault="00700B40" w:rsidP="000029FD">
      <w:pPr>
        <w:ind w:leftChars="101" w:left="212" w:firstLineChars="100" w:firstLine="240"/>
        <w:rPr>
          <w:rFonts w:ascii="游ゴシック" w:eastAsia="游ゴシック" w:hAnsi="游ゴシック"/>
          <w:sz w:val="24"/>
          <w:szCs w:val="24"/>
          <w:lang w:val="ja-JP"/>
        </w:rPr>
      </w:pPr>
      <w:r w:rsidRPr="005D31A5">
        <w:rPr>
          <w:rFonts w:ascii="游ゴシック" w:eastAsia="游ゴシック" w:hAnsi="游ゴシック" w:cs="游ゴシック" w:hint="eastAsia"/>
          <w:color w:val="000000"/>
          <w:sz w:val="24"/>
          <w:szCs w:val="24"/>
        </w:rPr>
        <w:t>基地</w:t>
      </w:r>
      <w:r w:rsidRPr="005D31A5">
        <w:rPr>
          <w:rFonts w:ascii="游ゴシック" w:eastAsia="游ゴシック" w:hAnsi="游ゴシック" w:cs="游ゴシック"/>
          <w:color w:val="000000"/>
          <w:sz w:val="24"/>
          <w:szCs w:val="24"/>
        </w:rPr>
        <w:t>(</w:t>
      </w:r>
      <w:r w:rsidRPr="005D31A5">
        <w:rPr>
          <w:rFonts w:ascii="游ゴシック" w:eastAsia="游ゴシック" w:hAnsi="游ゴシック" w:cs="游ゴシック" w:hint="eastAsia"/>
          <w:color w:val="000000"/>
          <w:sz w:val="24"/>
          <w:szCs w:val="24"/>
        </w:rPr>
        <w:t>都市</w:t>
      </w:r>
      <w:r w:rsidRPr="005D31A5">
        <w:rPr>
          <w:rFonts w:ascii="游ゴシック" w:eastAsia="游ゴシック" w:hAnsi="游ゴシック" w:cs="游ゴシック"/>
          <w:color w:val="000000"/>
          <w:sz w:val="24"/>
          <w:szCs w:val="24"/>
        </w:rPr>
        <w:t>)</w:t>
      </w:r>
      <w:r w:rsidRPr="005D31A5">
        <w:rPr>
          <w:rFonts w:ascii="游ゴシック" w:eastAsia="游ゴシック" w:hAnsi="游ゴシック" w:cs="游ゴシック" w:hint="eastAsia"/>
          <w:color w:val="000000"/>
          <w:sz w:val="24"/>
          <w:szCs w:val="24"/>
        </w:rPr>
        <w:t>開発</w:t>
      </w:r>
    </w:p>
    <w:p w14:paraId="35550687" w14:textId="77777777" w:rsidR="00700B40" w:rsidRPr="005D31A5" w:rsidRDefault="00700B40" w:rsidP="000029FD">
      <w:pPr>
        <w:pStyle w:val="2"/>
        <w:ind w:leftChars="101" w:left="212"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居住・空調環境</w:t>
      </w:r>
    </w:p>
    <w:p w14:paraId="19E83C11" w14:textId="77777777" w:rsidR="00700B40" w:rsidRPr="005D31A5" w:rsidRDefault="00700B40" w:rsidP="000029FD">
      <w:pPr>
        <w:pStyle w:val="2"/>
        <w:ind w:leftChars="101" w:left="212"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水・食物環境</w:t>
      </w:r>
    </w:p>
    <w:p w14:paraId="7D55158A" w14:textId="77777777" w:rsidR="00700B40" w:rsidRPr="005D31A5" w:rsidRDefault="00700B40" w:rsidP="000029FD">
      <w:pPr>
        <w:pStyle w:val="2"/>
        <w:ind w:leftChars="101" w:left="212"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リサイクル環境</w:t>
      </w:r>
    </w:p>
    <w:p w14:paraId="77F8FE35" w14:textId="26DB712D" w:rsidR="00C5448A" w:rsidRPr="005D31A5" w:rsidRDefault="00700B40" w:rsidP="000029FD">
      <w:pPr>
        <w:pStyle w:val="2"/>
        <w:ind w:leftChars="101" w:left="212"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医療環境</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肉体的健康と精神的健康</w:t>
      </w:r>
      <w:r w:rsidRPr="005D31A5">
        <w:rPr>
          <w:rFonts w:ascii="游ゴシック" w:eastAsia="游ゴシック" w:hAnsi="游ゴシック" w:cs="游ゴシック"/>
          <w:color w:val="000000"/>
          <w:sz w:val="24"/>
          <w:szCs w:val="24"/>
          <w:lang w:val="en-US"/>
        </w:rPr>
        <w:t>)</w:t>
      </w:r>
      <w:r w:rsidR="00C5448A" w:rsidRPr="005D31A5">
        <w:rPr>
          <w:rFonts w:ascii="游ゴシック" w:eastAsia="游ゴシック" w:hAnsi="游ゴシック" w:cs="游ゴシック"/>
          <w:color w:val="000000"/>
          <w:sz w:val="24"/>
          <w:szCs w:val="24"/>
          <w:lang w:val="en-US"/>
        </w:rPr>
        <w:t xml:space="preserve"> </w:t>
      </w:r>
    </w:p>
    <w:p w14:paraId="581C97B6" w14:textId="5F6D1CDC" w:rsidR="00700B40" w:rsidRPr="005D31A5" w:rsidRDefault="00700B40" w:rsidP="000029FD">
      <w:pPr>
        <w:pStyle w:val="2"/>
        <w:ind w:leftChars="101" w:left="212"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法律環境</w:t>
      </w:r>
    </w:p>
    <w:p w14:paraId="5BF5085E" w14:textId="77777777" w:rsidR="00700B40" w:rsidRPr="005D31A5" w:rsidRDefault="00700B40" w:rsidP="000029FD">
      <w:pPr>
        <w:pStyle w:val="2"/>
        <w:ind w:leftChars="101" w:left="212"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文化的環境</w:t>
      </w:r>
    </w:p>
    <w:p w14:paraId="5E34C943" w14:textId="2313C444" w:rsidR="00B568CA" w:rsidRPr="00F954D9" w:rsidRDefault="00700B40" w:rsidP="000029FD">
      <w:pPr>
        <w:pStyle w:val="2"/>
        <w:ind w:left="0" w:firstLineChars="100" w:firstLine="24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t>[</w:t>
      </w:r>
      <w:r w:rsidRPr="005D31A5">
        <w:rPr>
          <w:rFonts w:ascii="游ゴシック" w:eastAsia="游ゴシック" w:hAnsi="游ゴシック" w:cs="游ゴシック" w:hint="eastAsia"/>
          <w:color w:val="000000"/>
          <w:sz w:val="24"/>
          <w:szCs w:val="24"/>
        </w:rPr>
        <w:t>大西</w:t>
      </w:r>
      <w:r w:rsidRPr="005D31A5">
        <w:rPr>
          <w:rFonts w:ascii="游ゴシック" w:eastAsia="游ゴシック" w:hAnsi="游ゴシック" w:cs="游ゴシック"/>
          <w:color w:val="000000"/>
          <w:sz w:val="24"/>
          <w:szCs w:val="24"/>
          <w:lang w:val="en-US"/>
        </w:rPr>
        <w:t>15]</w:t>
      </w:r>
    </w:p>
    <w:p w14:paraId="76EE3D3A" w14:textId="2CAFE0DE" w:rsidR="00F954D9" w:rsidRDefault="00F954D9" w:rsidP="000029FD">
      <w:pPr>
        <w:ind w:firstLineChars="100" w:firstLine="210"/>
      </w:pPr>
    </w:p>
    <w:p w14:paraId="725275CB" w14:textId="4217CDDB" w:rsidR="00F954D9" w:rsidRDefault="00F954D9" w:rsidP="000029FD">
      <w:pPr>
        <w:ind w:firstLineChars="100" w:firstLine="240"/>
        <w:rPr>
          <w:rFonts w:asciiTheme="minorEastAsia" w:hAnsiTheme="minorEastAsia"/>
          <w:sz w:val="24"/>
          <w:szCs w:val="24"/>
        </w:rPr>
      </w:pPr>
      <w:r>
        <w:rPr>
          <w:rFonts w:asciiTheme="minorEastAsia" w:hAnsiTheme="minorEastAsia" w:hint="eastAsia"/>
          <w:sz w:val="24"/>
          <w:szCs w:val="24"/>
        </w:rPr>
        <w:t>6</w:t>
      </w:r>
      <w:r w:rsidR="00F36C0B">
        <w:rPr>
          <w:rFonts w:asciiTheme="minorEastAsia" w:hAnsiTheme="minorEastAsia" w:hint="eastAsia"/>
          <w:sz w:val="24"/>
          <w:szCs w:val="24"/>
        </w:rPr>
        <w:t>．</w:t>
      </w:r>
      <w:r w:rsidR="00FD44BA">
        <w:rPr>
          <w:rFonts w:asciiTheme="minorEastAsia" w:hAnsiTheme="minorEastAsia" w:hint="eastAsia"/>
          <w:sz w:val="24"/>
          <w:szCs w:val="24"/>
        </w:rPr>
        <w:t>地球</w:t>
      </w:r>
      <w:r w:rsidR="00734942">
        <w:rPr>
          <w:rFonts w:asciiTheme="minorEastAsia" w:hAnsiTheme="minorEastAsia" w:hint="eastAsia"/>
          <w:sz w:val="24"/>
          <w:szCs w:val="24"/>
        </w:rPr>
        <w:t>温暖化と費用</w:t>
      </w:r>
    </w:p>
    <w:p w14:paraId="0BB97AAC" w14:textId="77777777" w:rsidR="00734942" w:rsidRDefault="00F954D9" w:rsidP="000029FD">
      <w:pPr>
        <w:ind w:firstLineChars="100" w:firstLine="240"/>
        <w:rPr>
          <w:rFonts w:asciiTheme="minorEastAsia" w:hAnsiTheme="minorEastAsia"/>
          <w:sz w:val="24"/>
          <w:szCs w:val="24"/>
        </w:rPr>
      </w:pPr>
      <w:r>
        <w:rPr>
          <w:rFonts w:asciiTheme="minorEastAsia" w:hAnsiTheme="minorEastAsia" w:hint="eastAsia"/>
          <w:sz w:val="24"/>
          <w:szCs w:val="24"/>
        </w:rPr>
        <w:t>日本は2</w:t>
      </w:r>
      <w:r>
        <w:rPr>
          <w:rFonts w:asciiTheme="minorEastAsia" w:hAnsiTheme="minorEastAsia"/>
          <w:sz w:val="24"/>
          <w:szCs w:val="24"/>
        </w:rPr>
        <w:t>030</w:t>
      </w:r>
      <w:r>
        <w:rPr>
          <w:rFonts w:asciiTheme="minorEastAsia" w:hAnsiTheme="minorEastAsia" w:hint="eastAsia"/>
          <w:sz w:val="24"/>
          <w:szCs w:val="24"/>
        </w:rPr>
        <w:t>年度に温室効果ガス排質量を2</w:t>
      </w:r>
      <w:r>
        <w:rPr>
          <w:rFonts w:asciiTheme="minorEastAsia" w:hAnsiTheme="minorEastAsia"/>
          <w:sz w:val="24"/>
          <w:szCs w:val="24"/>
        </w:rPr>
        <w:t>013</w:t>
      </w:r>
      <w:r>
        <w:rPr>
          <w:rFonts w:asciiTheme="minorEastAsia" w:hAnsiTheme="minorEastAsia" w:hint="eastAsia"/>
          <w:sz w:val="24"/>
          <w:szCs w:val="24"/>
        </w:rPr>
        <w:t>年比で</w:t>
      </w:r>
      <w:r>
        <w:rPr>
          <w:rFonts w:asciiTheme="minorEastAsia" w:hAnsiTheme="minorEastAsia"/>
          <w:sz w:val="24"/>
          <w:szCs w:val="24"/>
        </w:rPr>
        <w:t>26%</w:t>
      </w:r>
      <w:r>
        <w:rPr>
          <w:rFonts w:asciiTheme="minorEastAsia" w:hAnsiTheme="minorEastAsia" w:hint="eastAsia"/>
          <w:sz w:val="24"/>
          <w:szCs w:val="24"/>
        </w:rPr>
        <w:t>削減する約束草案を提出している。なかでも、家庭部門は3</w:t>
      </w:r>
      <w:r>
        <w:rPr>
          <w:rFonts w:asciiTheme="minorEastAsia" w:hAnsiTheme="minorEastAsia"/>
          <w:sz w:val="24"/>
          <w:szCs w:val="24"/>
        </w:rPr>
        <w:t>9%</w:t>
      </w:r>
      <w:r>
        <w:rPr>
          <w:rFonts w:asciiTheme="minorEastAsia" w:hAnsiTheme="minorEastAsia" w:hint="eastAsia"/>
          <w:sz w:val="24"/>
          <w:szCs w:val="24"/>
        </w:rPr>
        <w:t>、運輸部門は2</w:t>
      </w:r>
      <w:r>
        <w:rPr>
          <w:rFonts w:asciiTheme="minorEastAsia" w:hAnsiTheme="minorEastAsia"/>
          <w:sz w:val="24"/>
          <w:szCs w:val="24"/>
        </w:rPr>
        <w:t>8%</w:t>
      </w:r>
      <w:r>
        <w:rPr>
          <w:rFonts w:asciiTheme="minorEastAsia" w:hAnsiTheme="minorEastAsia" w:hint="eastAsia"/>
          <w:sz w:val="24"/>
          <w:szCs w:val="24"/>
        </w:rPr>
        <w:t>の削減目標を掲げており、生活者のライフスタイル</w:t>
      </w:r>
      <w:r w:rsidR="007C1EB7">
        <w:rPr>
          <w:rFonts w:asciiTheme="minorEastAsia" w:hAnsiTheme="minorEastAsia" w:hint="eastAsia"/>
          <w:sz w:val="24"/>
          <w:szCs w:val="24"/>
        </w:rPr>
        <w:t>全体における低炭素化がますます求められている。</w:t>
      </w:r>
    </w:p>
    <w:p w14:paraId="5897E53E" w14:textId="77777777" w:rsidR="00734942" w:rsidRDefault="007C1EB7" w:rsidP="000029FD">
      <w:pPr>
        <w:ind w:firstLineChars="100" w:firstLine="240"/>
        <w:rPr>
          <w:rFonts w:asciiTheme="minorEastAsia" w:hAnsiTheme="minorEastAsia"/>
          <w:sz w:val="24"/>
          <w:szCs w:val="24"/>
        </w:rPr>
      </w:pPr>
      <w:r>
        <w:rPr>
          <w:rFonts w:asciiTheme="minorEastAsia" w:hAnsiTheme="minorEastAsia" w:hint="eastAsia"/>
          <w:sz w:val="24"/>
          <w:szCs w:val="24"/>
        </w:rPr>
        <w:t>しかしながら、我が国における2</w:t>
      </w:r>
      <w:r>
        <w:rPr>
          <w:rFonts w:asciiTheme="minorEastAsia" w:hAnsiTheme="minorEastAsia"/>
          <w:sz w:val="24"/>
          <w:szCs w:val="24"/>
        </w:rPr>
        <w:t>013</w:t>
      </w:r>
      <w:r>
        <w:rPr>
          <w:rFonts w:asciiTheme="minorEastAsia" w:hAnsiTheme="minorEastAsia" w:hint="eastAsia"/>
          <w:sz w:val="24"/>
          <w:szCs w:val="24"/>
        </w:rPr>
        <w:t>年の二酸化炭素排出量は1</w:t>
      </w:r>
      <w:r>
        <w:rPr>
          <w:rFonts w:asciiTheme="minorEastAsia" w:hAnsiTheme="minorEastAsia"/>
          <w:sz w:val="24"/>
          <w:szCs w:val="24"/>
        </w:rPr>
        <w:t>990</w:t>
      </w:r>
      <w:r>
        <w:rPr>
          <w:rFonts w:asciiTheme="minorEastAsia" w:hAnsiTheme="minorEastAsia" w:hint="eastAsia"/>
          <w:sz w:val="24"/>
          <w:szCs w:val="24"/>
        </w:rPr>
        <w:t>年比で1</w:t>
      </w:r>
      <w:r>
        <w:rPr>
          <w:rFonts w:asciiTheme="minorEastAsia" w:hAnsiTheme="minorEastAsia"/>
          <w:sz w:val="24"/>
          <w:szCs w:val="24"/>
        </w:rPr>
        <w:t>3.6%</w:t>
      </w:r>
      <w:r>
        <w:rPr>
          <w:rFonts w:asciiTheme="minorEastAsia" w:hAnsiTheme="minorEastAsia" w:hint="eastAsia"/>
          <w:sz w:val="24"/>
          <w:szCs w:val="24"/>
        </w:rPr>
        <w:t>増であり、思うように削減が進んでいないのが現状である。部門別でみると家庭部門は5</w:t>
      </w:r>
      <w:r>
        <w:rPr>
          <w:rFonts w:asciiTheme="minorEastAsia" w:hAnsiTheme="minorEastAsia"/>
          <w:sz w:val="24"/>
          <w:szCs w:val="24"/>
        </w:rPr>
        <w:t>3.4%</w:t>
      </w:r>
      <w:r>
        <w:rPr>
          <w:rFonts w:asciiTheme="minorEastAsia" w:hAnsiTheme="minorEastAsia" w:hint="eastAsia"/>
          <w:sz w:val="24"/>
          <w:szCs w:val="24"/>
        </w:rPr>
        <w:t>増であり、人々の生活から排出される二酸化炭素は増加の一途をたどっている。</w:t>
      </w:r>
    </w:p>
    <w:p w14:paraId="724FBF8B" w14:textId="65A3D10E" w:rsidR="00F954D9" w:rsidRDefault="007C1EB7" w:rsidP="000029FD">
      <w:pPr>
        <w:ind w:firstLineChars="100" w:firstLine="240"/>
        <w:rPr>
          <w:rFonts w:asciiTheme="minorEastAsia" w:hAnsiTheme="minorEastAsia"/>
          <w:sz w:val="24"/>
          <w:szCs w:val="24"/>
        </w:rPr>
      </w:pPr>
      <w:r>
        <w:rPr>
          <w:rFonts w:asciiTheme="minorEastAsia" w:hAnsiTheme="minorEastAsia" w:hint="eastAsia"/>
          <w:sz w:val="24"/>
          <w:szCs w:val="24"/>
        </w:rPr>
        <w:t>これらのジレンマを解消するには、生活者個々のライフスタイルや生活のあり方を見直し、省エネをはじめとした低炭素ライフ志タイルの普及促進をより一層進め</w:t>
      </w:r>
      <w:r>
        <w:rPr>
          <w:rFonts w:asciiTheme="minorEastAsia" w:hAnsiTheme="minorEastAsia" w:hint="eastAsia"/>
          <w:sz w:val="24"/>
          <w:szCs w:val="24"/>
        </w:rPr>
        <w:lastRenderedPageBreak/>
        <w:t>る必要がある。</w:t>
      </w:r>
      <w:r w:rsidR="001E123E">
        <w:rPr>
          <w:rFonts w:asciiTheme="minorEastAsia" w:hAnsiTheme="minorEastAsia" w:hint="eastAsia"/>
          <w:sz w:val="24"/>
          <w:szCs w:val="24"/>
        </w:rPr>
        <w:t xml:space="preserve">　　　　　　　　　　　　　[森田16]</w:t>
      </w:r>
    </w:p>
    <w:p w14:paraId="38AC41AA" w14:textId="77777777" w:rsidR="007C1EB7" w:rsidRPr="00F954D9" w:rsidRDefault="007C1EB7" w:rsidP="000029FD">
      <w:pPr>
        <w:ind w:firstLineChars="100" w:firstLine="240"/>
        <w:rPr>
          <w:rFonts w:asciiTheme="minorEastAsia" w:hAnsiTheme="minorEastAsia"/>
          <w:sz w:val="24"/>
          <w:szCs w:val="24"/>
        </w:rPr>
      </w:pPr>
    </w:p>
    <w:p w14:paraId="58572ADA" w14:textId="7C050F2D" w:rsidR="00F954D9" w:rsidRDefault="009F69B2"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生活環境変化の中でも特に生活コストや健康、停電など絵の影響に対する重要性が高いこと、高齢者のほうが下の世代より現在の生活行動を重視する傾向がみられること、文科系や社会系の趣味を持つ生活者のほうが将来における生活環境を重要とすることなどがあり、個人属性や生活嗜好の違いが</w:t>
      </w:r>
      <w:r w:rsidR="00B50BA1">
        <w:rPr>
          <w:rFonts w:ascii="游ゴシック" w:eastAsia="游ゴシック" w:hAnsi="游ゴシック" w:hint="eastAsia"/>
          <w:sz w:val="24"/>
          <w:szCs w:val="24"/>
        </w:rPr>
        <w:t>将来の生活環境や現在の生活行動に関する価値観に大きく影響することと、その基礎的知見が得られた。</w:t>
      </w:r>
    </w:p>
    <w:p w14:paraId="69243213" w14:textId="30E7CA64" w:rsidR="00B50BA1" w:rsidRDefault="00B50BA1"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れらの知見から、低炭素ライフスタイルの普及を推し進めるためには、単に将来の気候変動に対する影響の情報を画一的に提示するだけでなく、例えば高齢者現在の生活行動を重視する層に対しては将来リスクよりも、低炭素ライフスタイルに転換することで、現在得られるメリット(例えば健康や経済性)を提示する一方、運動系や社会系に趣味を持つ層に対しては趣味と関連した将来リスク情報を提示するなど、個人属性に応じた情報やメディアの選択が有効の可能性が期待される。</w:t>
      </w:r>
    </w:p>
    <w:p w14:paraId="58FA328E" w14:textId="0A8DE28B" w:rsidR="00B50BA1" w:rsidRDefault="001E123E"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 xml:space="preserve">　　　　　　　　　　　　　　　　　　　　　　　　　[森田16]</w:t>
      </w:r>
    </w:p>
    <w:p w14:paraId="0038990F" w14:textId="18493407" w:rsidR="001E123E" w:rsidRDefault="001E123E"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地球温暖化に対する知見や行動は世界中の人が考えなくてはならない。そのため、時間やメディアを媒体に発信していくのであればお金もかかってくる。さらにはこれらの子田を知っていながら行動に移さない人が出てくる。それがほとんどだと思われるが、それは時間が解決するしかないともいえる。</w:t>
      </w:r>
    </w:p>
    <w:p w14:paraId="4B5DA092" w14:textId="1A6FF7FB" w:rsidR="001E123E" w:rsidRDefault="001E123E"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例えば、100年後に今よりも平均気温が3度上がるだけでも国によっては夏が過ごしづらくなり、ことによっては建物から出られなくなる可能性もある。そのようなときにはじめて、今まで見て見ぬふりをしてきた人たちが温暖化について対策をとるのではないかといえる。</w:t>
      </w:r>
    </w:p>
    <w:p w14:paraId="57244E02" w14:textId="18ACBB13" w:rsidR="00734942" w:rsidRDefault="001E123E"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火星居住に費やす時間を考え</w:t>
      </w:r>
      <w:r w:rsidR="00734942">
        <w:rPr>
          <w:rFonts w:ascii="游ゴシック" w:eastAsia="游ゴシック" w:hAnsi="游ゴシック" w:hint="eastAsia"/>
          <w:sz w:val="24"/>
          <w:szCs w:val="24"/>
        </w:rPr>
        <w:t>ると、温暖化についての行動を起こす時間のほうが優に早いように考えられる。そうなると、火星移住計画に費やしている費用をすべて温暖化対策にまわすことでもっと早く実現できるのではないか。</w:t>
      </w:r>
    </w:p>
    <w:p w14:paraId="359173F6" w14:textId="25124007" w:rsidR="00734942" w:rsidRDefault="00734942"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そこで火星に移住すると考えた時の費用を大まかに調べてみる。</w:t>
      </w:r>
    </w:p>
    <w:p w14:paraId="482F0616" w14:textId="4F096703" w:rsidR="00734942" w:rsidRDefault="00734942" w:rsidP="000029FD">
      <w:pPr>
        <w:ind w:firstLineChars="100" w:firstLine="240"/>
        <w:rPr>
          <w:rFonts w:ascii="游ゴシック" w:eastAsia="游ゴシック" w:hAnsi="游ゴシック"/>
          <w:sz w:val="24"/>
          <w:szCs w:val="24"/>
        </w:rPr>
      </w:pPr>
    </w:p>
    <w:p w14:paraId="36C1C2F2" w14:textId="1C98AF25" w:rsidR="00734942" w:rsidRPr="00FD197B" w:rsidRDefault="00FD197B"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6-①</w:t>
      </w:r>
      <w:r w:rsidR="00734942" w:rsidRPr="00FD197B">
        <w:rPr>
          <w:rFonts w:ascii="游ゴシック" w:eastAsia="游ゴシック" w:hAnsi="游ゴシック" w:hint="eastAsia"/>
          <w:sz w:val="24"/>
          <w:szCs w:val="24"/>
        </w:rPr>
        <w:t>打ち上げ費用</w:t>
      </w:r>
    </w:p>
    <w:p w14:paraId="18166BF6" w14:textId="6F192773" w:rsidR="005376D9" w:rsidRDefault="00734942" w:rsidP="000029FD">
      <w:pPr>
        <w:ind w:firstLineChars="100" w:firstLine="240"/>
        <w:rPr>
          <w:rFonts w:ascii="游ゴシック" w:eastAsia="游ゴシック" w:hAnsi="游ゴシック"/>
          <w:sz w:val="24"/>
          <w:szCs w:val="24"/>
        </w:rPr>
      </w:pPr>
      <w:r w:rsidRPr="00734942">
        <w:rPr>
          <w:rFonts w:ascii="游ゴシック" w:eastAsia="游ゴシック" w:hAnsi="游ゴシック" w:hint="eastAsia"/>
          <w:sz w:val="24"/>
          <w:szCs w:val="24"/>
        </w:rPr>
        <w:t>火星探知機ローバーを飛ばす時に掛かった費用は約１８００億円で、ローバー自体は１９８２ポンド（約９００キログラム）ですので、１ポンドあたり、約９０８</w:t>
      </w:r>
      <w:r w:rsidRPr="00734942">
        <w:rPr>
          <w:rFonts w:ascii="游ゴシック" w:eastAsia="游ゴシック" w:hAnsi="游ゴシック" w:hint="eastAsia"/>
          <w:sz w:val="24"/>
          <w:szCs w:val="24"/>
        </w:rPr>
        <w:lastRenderedPageBreak/>
        <w:t>２万円掛かった計算に</w:t>
      </w:r>
      <w:r>
        <w:rPr>
          <w:rFonts w:ascii="游ゴシック" w:eastAsia="游ゴシック" w:hAnsi="游ゴシック" w:hint="eastAsia"/>
          <w:sz w:val="24"/>
          <w:szCs w:val="24"/>
        </w:rPr>
        <w:t>なる</w:t>
      </w:r>
      <w:r w:rsidRPr="00734942">
        <w:rPr>
          <w:rFonts w:ascii="游ゴシック" w:eastAsia="游ゴシック" w:hAnsi="游ゴシック" w:hint="eastAsia"/>
          <w:sz w:val="24"/>
          <w:szCs w:val="24"/>
        </w:rPr>
        <w:t>。</w:t>
      </w:r>
      <w:r>
        <w:rPr>
          <w:rFonts w:ascii="游ゴシック" w:eastAsia="游ゴシック" w:hAnsi="游ゴシック" w:hint="eastAsia"/>
          <w:sz w:val="24"/>
          <w:szCs w:val="24"/>
        </w:rPr>
        <w:t>これに火星に住むのに必要な家具や娯楽に必要なものなど、多くのものが出てくる。</w:t>
      </w:r>
    </w:p>
    <w:p w14:paraId="19B1DC04" w14:textId="7D4A02F9" w:rsidR="005376D9" w:rsidRDefault="00734942"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今のところ火星の面積では</w:t>
      </w:r>
      <w:r w:rsidR="005376D9">
        <w:rPr>
          <w:rFonts w:ascii="游ゴシック" w:eastAsia="游ゴシック" w:hAnsi="游ゴシック" w:hint="eastAsia"/>
          <w:sz w:val="24"/>
          <w:szCs w:val="24"/>
        </w:rPr>
        <w:t>住むところを共有しあえば8万人住めるといわれている。木材は違うがそのほかのものを少なく見積もっても×5万にしたとき、これだけでも多大な費用が掛かってしまうことがわかる。</w:t>
      </w:r>
    </w:p>
    <w:p w14:paraId="44EC5564" w14:textId="4C6CAFB1" w:rsidR="001E123E" w:rsidRPr="00FD197B" w:rsidRDefault="00FD197B"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6-②</w:t>
      </w:r>
      <w:r w:rsidR="005376D9" w:rsidRPr="00FD197B">
        <w:rPr>
          <w:rFonts w:ascii="游ゴシック" w:eastAsia="游ゴシック" w:hAnsi="游ゴシック" w:hint="eastAsia"/>
          <w:sz w:val="24"/>
          <w:szCs w:val="24"/>
        </w:rPr>
        <w:t>移動費用</w:t>
      </w:r>
    </w:p>
    <w:p w14:paraId="31A94CFB" w14:textId="3E516AA2" w:rsidR="005376D9" w:rsidRPr="005376D9" w:rsidRDefault="005376D9" w:rsidP="000029FD">
      <w:pPr>
        <w:ind w:firstLineChars="100" w:firstLine="240"/>
        <w:rPr>
          <w:rFonts w:ascii="游ゴシック" w:eastAsia="游ゴシック" w:hAnsi="游ゴシック"/>
          <w:sz w:val="24"/>
          <w:szCs w:val="24"/>
        </w:rPr>
      </w:pPr>
      <w:r w:rsidRPr="005376D9">
        <w:rPr>
          <w:rFonts w:ascii="游ゴシック" w:eastAsia="游ゴシック" w:hAnsi="游ゴシック"/>
          <w:sz w:val="24"/>
          <w:szCs w:val="24"/>
        </w:rPr>
        <w:t>The Mars Societyの会社を利用すると、</w:t>
      </w:r>
      <w:r>
        <w:rPr>
          <w:rFonts w:ascii="游ゴシック" w:eastAsia="游ゴシック" w:hAnsi="游ゴシック" w:hint="eastAsia"/>
          <w:sz w:val="24"/>
          <w:szCs w:val="24"/>
        </w:rPr>
        <w:t>約</w:t>
      </w:r>
      <w:r w:rsidRPr="005376D9">
        <w:rPr>
          <w:rFonts w:ascii="游ゴシック" w:eastAsia="游ゴシック" w:hAnsi="游ゴシック"/>
          <w:sz w:val="24"/>
          <w:szCs w:val="24"/>
        </w:rPr>
        <w:t>３兆円。</w:t>
      </w:r>
    </w:p>
    <w:p w14:paraId="46FB174B" w14:textId="77777777" w:rsidR="005376D9" w:rsidRPr="005376D9" w:rsidRDefault="005376D9" w:rsidP="000029FD">
      <w:pPr>
        <w:ind w:firstLineChars="100" w:firstLine="240"/>
        <w:rPr>
          <w:rFonts w:ascii="游ゴシック" w:eastAsia="游ゴシック" w:hAnsi="游ゴシック"/>
          <w:sz w:val="24"/>
          <w:szCs w:val="24"/>
        </w:rPr>
      </w:pPr>
      <w:r w:rsidRPr="005376D9">
        <w:rPr>
          <w:rFonts w:ascii="游ゴシック" w:eastAsia="游ゴシック" w:hAnsi="游ゴシック"/>
          <w:sz w:val="24"/>
          <w:szCs w:val="24"/>
        </w:rPr>
        <w:t>SpaceXだと、約３兆６０００億円。</w:t>
      </w:r>
    </w:p>
    <w:p w14:paraId="486BACA0" w14:textId="57524FDB" w:rsidR="005376D9" w:rsidRDefault="005376D9" w:rsidP="000029FD">
      <w:pPr>
        <w:ind w:firstLineChars="100" w:firstLine="240"/>
        <w:rPr>
          <w:rFonts w:ascii="游ゴシック" w:eastAsia="游ゴシック" w:hAnsi="游ゴシック"/>
          <w:sz w:val="24"/>
          <w:szCs w:val="24"/>
        </w:rPr>
      </w:pPr>
      <w:r w:rsidRPr="005376D9">
        <w:rPr>
          <w:rFonts w:ascii="游ゴシック" w:eastAsia="游ゴシック" w:hAnsi="游ゴシック"/>
          <w:sz w:val="24"/>
          <w:szCs w:val="24"/>
        </w:rPr>
        <w:t>Nasaだと最高額の約１０兆円。</w:t>
      </w:r>
    </w:p>
    <w:p w14:paraId="0BCE6C90" w14:textId="2938DA37" w:rsidR="005376D9" w:rsidRDefault="005376D9"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これが片道にかかる費用なので往復になったらこれの倍。</w:t>
      </w:r>
      <w:r w:rsidR="002C5DFF">
        <w:rPr>
          <w:rFonts w:ascii="游ゴシック" w:eastAsia="游ゴシック" w:hAnsi="游ゴシック" w:hint="eastAsia"/>
          <w:sz w:val="24"/>
          <w:szCs w:val="24"/>
        </w:rPr>
        <w:t>月に行った時の乗客数を見るに、一度の乗れるのは3，4人が限界(違う形の飛行機やロケットを開発すれば別ですが)であり計算すると、3兆×４万円になる。到底払える額ではない</w:t>
      </w:r>
      <w:r w:rsidR="00B85EFA">
        <w:rPr>
          <w:rFonts w:ascii="游ゴシック" w:eastAsia="游ゴシック" w:hAnsi="游ゴシック" w:hint="eastAsia"/>
          <w:sz w:val="24"/>
          <w:szCs w:val="24"/>
        </w:rPr>
        <w:t>の</w:t>
      </w:r>
      <w:r w:rsidR="002C5DFF">
        <w:rPr>
          <w:rFonts w:ascii="游ゴシック" w:eastAsia="游ゴシック" w:hAnsi="游ゴシック" w:hint="eastAsia"/>
          <w:sz w:val="24"/>
          <w:szCs w:val="24"/>
        </w:rPr>
        <w:t>がわかる。</w:t>
      </w:r>
    </w:p>
    <w:p w14:paraId="55B8A128" w14:textId="6828FE96" w:rsidR="002C5DFF" w:rsidRPr="00FD197B" w:rsidRDefault="00FD197B"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6-③</w:t>
      </w:r>
      <w:r w:rsidR="002C5DFF" w:rsidRPr="00FD197B">
        <w:rPr>
          <w:rFonts w:ascii="游ゴシック" w:eastAsia="游ゴシック" w:hAnsi="游ゴシック" w:hint="eastAsia"/>
          <w:sz w:val="24"/>
          <w:szCs w:val="24"/>
        </w:rPr>
        <w:t>住宅費用</w:t>
      </w:r>
    </w:p>
    <w:p w14:paraId="0197C23A" w14:textId="2ABCD787" w:rsidR="002C5DFF" w:rsidRPr="002C5DFF" w:rsidRDefault="002C5DFF" w:rsidP="000029FD">
      <w:pPr>
        <w:ind w:firstLineChars="100" w:firstLine="240"/>
        <w:rPr>
          <w:rFonts w:ascii="游ゴシック" w:eastAsia="游ゴシック" w:hAnsi="游ゴシック"/>
          <w:sz w:val="24"/>
          <w:szCs w:val="24"/>
        </w:rPr>
      </w:pPr>
      <w:r w:rsidRPr="002C5DFF">
        <w:rPr>
          <w:rFonts w:ascii="游ゴシック" w:eastAsia="游ゴシック" w:hAnsi="游ゴシック" w:hint="eastAsia"/>
          <w:sz w:val="24"/>
          <w:szCs w:val="24"/>
        </w:rPr>
        <w:t>この</w:t>
      </w:r>
      <w:r>
        <w:rPr>
          <w:rFonts w:ascii="游ゴシック" w:eastAsia="游ゴシック" w:hAnsi="游ゴシック" w:hint="eastAsia"/>
          <w:sz w:val="24"/>
          <w:szCs w:val="24"/>
        </w:rPr>
        <w:t>住宅費</w:t>
      </w:r>
      <w:r w:rsidRPr="002C5DFF">
        <w:rPr>
          <w:rFonts w:ascii="游ゴシック" w:eastAsia="游ゴシック" w:hAnsi="游ゴシック" w:hint="eastAsia"/>
          <w:sz w:val="24"/>
          <w:szCs w:val="24"/>
        </w:rPr>
        <w:t>は、移動費に含まれる。広さは、１２０立方メートルと、土地の広さと比べたらそこまで大きくは作れませんが、暮らすには十分</w:t>
      </w:r>
      <w:r>
        <w:rPr>
          <w:rFonts w:ascii="游ゴシック" w:eastAsia="游ゴシック" w:hAnsi="游ゴシック" w:hint="eastAsia"/>
          <w:sz w:val="24"/>
          <w:szCs w:val="24"/>
        </w:rPr>
        <w:t>だと考えられる</w:t>
      </w:r>
      <w:r w:rsidRPr="002C5DFF">
        <w:rPr>
          <w:rFonts w:ascii="游ゴシック" w:eastAsia="游ゴシック" w:hAnsi="游ゴシック" w:hint="eastAsia"/>
          <w:sz w:val="24"/>
          <w:szCs w:val="24"/>
        </w:rPr>
        <w:t>。</w:t>
      </w:r>
    </w:p>
    <w:p w14:paraId="3602EA76" w14:textId="77777777" w:rsidR="002C5DFF" w:rsidRPr="002C5DFF" w:rsidRDefault="002C5DFF" w:rsidP="000029FD">
      <w:pPr>
        <w:ind w:firstLineChars="100" w:firstLine="240"/>
        <w:rPr>
          <w:rFonts w:ascii="游ゴシック" w:eastAsia="游ゴシック" w:hAnsi="游ゴシック"/>
          <w:sz w:val="24"/>
          <w:szCs w:val="24"/>
        </w:rPr>
      </w:pPr>
      <w:r w:rsidRPr="002C5DFF">
        <w:rPr>
          <w:rFonts w:ascii="游ゴシック" w:eastAsia="游ゴシック" w:hAnsi="游ゴシック" w:hint="eastAsia"/>
          <w:sz w:val="24"/>
          <w:szCs w:val="24"/>
        </w:rPr>
        <w:t>家の高さを２．５メートルとしたらだいたい１６坪くらい（約３２畳）でしょうか。</w:t>
      </w:r>
    </w:p>
    <w:p w14:paraId="28E97DF9" w14:textId="67A669DB" w:rsidR="002C5DFF" w:rsidRPr="002C5DFF" w:rsidRDefault="002C5DFF" w:rsidP="000029FD">
      <w:pPr>
        <w:ind w:firstLineChars="100" w:firstLine="240"/>
        <w:rPr>
          <w:rFonts w:ascii="游ゴシック" w:eastAsia="游ゴシック" w:hAnsi="游ゴシック"/>
          <w:sz w:val="24"/>
          <w:szCs w:val="24"/>
        </w:rPr>
      </w:pPr>
      <w:r w:rsidRPr="002C5DFF">
        <w:rPr>
          <w:rFonts w:ascii="游ゴシック" w:eastAsia="游ゴシック" w:hAnsi="游ゴシック"/>
          <w:sz w:val="24"/>
          <w:szCs w:val="24"/>
        </w:rPr>
        <w:t>NASA</w:t>
      </w:r>
      <w:r>
        <w:rPr>
          <w:rFonts w:ascii="游ゴシック" w:eastAsia="游ゴシック" w:hAnsi="游ゴシック" w:hint="eastAsia"/>
          <w:sz w:val="24"/>
          <w:szCs w:val="24"/>
        </w:rPr>
        <w:t>で</w:t>
      </w:r>
      <w:r w:rsidRPr="002C5DFF">
        <w:rPr>
          <w:rFonts w:ascii="游ゴシック" w:eastAsia="游ゴシック" w:hAnsi="游ゴシック"/>
          <w:sz w:val="24"/>
          <w:szCs w:val="24"/>
        </w:rPr>
        <w:t>約２７０億円。</w:t>
      </w:r>
    </w:p>
    <w:p w14:paraId="5A47BC6D" w14:textId="2BAE3BA6" w:rsidR="002C5DFF" w:rsidRDefault="002C5DFF" w:rsidP="000029FD">
      <w:pPr>
        <w:ind w:firstLineChars="100" w:firstLine="240"/>
        <w:rPr>
          <w:rFonts w:ascii="游ゴシック" w:eastAsia="游ゴシック" w:hAnsi="游ゴシック"/>
          <w:sz w:val="24"/>
          <w:szCs w:val="24"/>
        </w:rPr>
      </w:pPr>
      <w:r w:rsidRPr="002C5DFF">
        <w:rPr>
          <w:rFonts w:ascii="游ゴシック" w:eastAsia="游ゴシック" w:hAnsi="游ゴシック"/>
          <w:sz w:val="24"/>
          <w:szCs w:val="24"/>
        </w:rPr>
        <w:t>SpaceXだと約１５０億円</w:t>
      </w:r>
      <w:r>
        <w:rPr>
          <w:rFonts w:ascii="游ゴシック" w:eastAsia="游ゴシック" w:hAnsi="游ゴシック" w:hint="eastAsia"/>
          <w:sz w:val="24"/>
          <w:szCs w:val="24"/>
        </w:rPr>
        <w:t>かかってくる。</w:t>
      </w:r>
    </w:p>
    <w:p w14:paraId="5633265F" w14:textId="5FD8F12D" w:rsidR="00B85EFA" w:rsidRDefault="00B85EFA"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これをを8万人分用意しなくてはならない。</w:t>
      </w:r>
    </w:p>
    <w:p w14:paraId="324E7B71" w14:textId="20A92CAF" w:rsidR="002C5DFF" w:rsidRDefault="00B85EFA"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こんなのにお金をかけるくらいなら、世界のどこかに豪邸を建てたほうが安く済むのではないかという見方もある。</w:t>
      </w:r>
    </w:p>
    <w:p w14:paraId="43A43F4B" w14:textId="4A0FB87B" w:rsidR="00B85EFA" w:rsidRPr="00FD197B" w:rsidRDefault="00FD197B"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6-④</w:t>
      </w:r>
      <w:r w:rsidR="00B85EFA" w:rsidRPr="00FD197B">
        <w:rPr>
          <w:rFonts w:ascii="游ゴシック" w:eastAsia="游ゴシック" w:hAnsi="游ゴシック" w:hint="eastAsia"/>
          <w:sz w:val="24"/>
          <w:szCs w:val="24"/>
        </w:rPr>
        <w:t>生活費</w:t>
      </w:r>
    </w:p>
    <w:p w14:paraId="3173D675" w14:textId="4629DECF" w:rsidR="00B85EFA" w:rsidRPr="00B85EFA" w:rsidRDefault="00B85EFA" w:rsidP="000029FD">
      <w:pPr>
        <w:ind w:firstLineChars="100" w:firstLine="240"/>
        <w:rPr>
          <w:rFonts w:ascii="游ゴシック" w:eastAsia="游ゴシック" w:hAnsi="游ゴシック"/>
          <w:sz w:val="24"/>
          <w:szCs w:val="24"/>
        </w:rPr>
      </w:pPr>
      <w:r w:rsidRPr="00B85EFA">
        <w:rPr>
          <w:rFonts w:ascii="游ゴシック" w:eastAsia="游ゴシック" w:hAnsi="游ゴシック" w:hint="eastAsia"/>
          <w:sz w:val="24"/>
          <w:szCs w:val="24"/>
        </w:rPr>
        <w:t>まず必要になるのが、水です。成人は１日に約３．７リットルの水が必要と言われています。</w:t>
      </w:r>
    </w:p>
    <w:p w14:paraId="7B0DDCB9" w14:textId="4F559286" w:rsidR="00B85EFA" w:rsidRPr="00B85EFA" w:rsidRDefault="00B85EFA" w:rsidP="000029FD">
      <w:pPr>
        <w:ind w:firstLineChars="100" w:firstLine="240"/>
        <w:rPr>
          <w:rFonts w:ascii="游ゴシック" w:eastAsia="游ゴシック" w:hAnsi="游ゴシック"/>
          <w:sz w:val="24"/>
          <w:szCs w:val="24"/>
        </w:rPr>
      </w:pPr>
      <w:r w:rsidRPr="00B85EFA">
        <w:rPr>
          <w:rFonts w:ascii="游ゴシック" w:eastAsia="游ゴシック" w:hAnsi="游ゴシック" w:hint="eastAsia"/>
          <w:sz w:val="24"/>
          <w:szCs w:val="24"/>
        </w:rPr>
        <w:t>そして、栄養素。こちらも、１日に１２００〜１５００キロカロリーが必要と言われています。</w:t>
      </w:r>
    </w:p>
    <w:p w14:paraId="5DD9A1D0" w14:textId="77777777" w:rsidR="00B85EFA" w:rsidRPr="00B85EFA" w:rsidRDefault="00B85EFA" w:rsidP="000029FD">
      <w:pPr>
        <w:ind w:firstLineChars="100" w:firstLine="240"/>
        <w:rPr>
          <w:rFonts w:ascii="游ゴシック" w:eastAsia="游ゴシック" w:hAnsi="游ゴシック"/>
          <w:sz w:val="24"/>
          <w:szCs w:val="24"/>
        </w:rPr>
      </w:pPr>
      <w:r w:rsidRPr="00B85EFA">
        <w:rPr>
          <w:rFonts w:ascii="游ゴシック" w:eastAsia="游ゴシック" w:hAnsi="游ゴシック" w:hint="eastAsia"/>
          <w:sz w:val="24"/>
          <w:szCs w:val="24"/>
        </w:rPr>
        <w:t>これらを一年間蓄えるとしたら、輸送費、貯蓄費の合計金額（一人あたり）は、</w:t>
      </w:r>
    </w:p>
    <w:p w14:paraId="0121851A" w14:textId="77777777" w:rsidR="00B85EFA" w:rsidRPr="00B85EFA" w:rsidRDefault="00B85EFA" w:rsidP="000029FD">
      <w:pPr>
        <w:ind w:firstLineChars="100" w:firstLine="240"/>
        <w:rPr>
          <w:rFonts w:ascii="游ゴシック" w:eastAsia="游ゴシック" w:hAnsi="游ゴシック"/>
          <w:sz w:val="24"/>
          <w:szCs w:val="24"/>
        </w:rPr>
      </w:pPr>
      <w:r w:rsidRPr="00B85EFA">
        <w:rPr>
          <w:rFonts w:ascii="游ゴシック" w:eastAsia="游ゴシック" w:hAnsi="游ゴシック"/>
          <w:sz w:val="24"/>
          <w:szCs w:val="24"/>
        </w:rPr>
        <w:t>NASAで、約４２億円。</w:t>
      </w:r>
    </w:p>
    <w:p w14:paraId="4F58AC49" w14:textId="30AA0027" w:rsidR="00B85EFA" w:rsidRPr="00B85EFA" w:rsidRDefault="00B85EFA" w:rsidP="000029FD">
      <w:pPr>
        <w:ind w:firstLineChars="100" w:firstLine="240"/>
        <w:rPr>
          <w:rFonts w:ascii="游ゴシック" w:eastAsia="游ゴシック" w:hAnsi="游ゴシック"/>
          <w:sz w:val="24"/>
          <w:szCs w:val="24"/>
        </w:rPr>
      </w:pPr>
      <w:r w:rsidRPr="00B85EFA">
        <w:rPr>
          <w:rFonts w:ascii="游ゴシック" w:eastAsia="游ゴシック" w:hAnsi="游ゴシック"/>
          <w:sz w:val="24"/>
          <w:szCs w:val="24"/>
        </w:rPr>
        <w:lastRenderedPageBreak/>
        <w:t>SpaceXで、約１３億円。</w:t>
      </w:r>
    </w:p>
    <w:p w14:paraId="50E167BF" w14:textId="15AE2E48" w:rsidR="001E123E" w:rsidRDefault="00B85EFA"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このあたりの話は4.食量から見る火星移住でやりましたが、これとは別で考えてこの額は最低の額なのでまだ食物要素などは考えてないものとする。</w:t>
      </w:r>
    </w:p>
    <w:p w14:paraId="7F0D3FE7" w14:textId="52432135" w:rsidR="00B85EFA" w:rsidRDefault="00B85EFA"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また前にも話したように火星には氷や水があるかもしれないといわれているが、これもないものとして考える。</w:t>
      </w:r>
    </w:p>
    <w:p w14:paraId="3D7161F6" w14:textId="6D802D71" w:rsidR="00DD52A3" w:rsidRPr="00FD197B" w:rsidRDefault="00FD197B"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6-⑤</w:t>
      </w:r>
      <w:r w:rsidR="00DD52A3" w:rsidRPr="00FD197B">
        <w:rPr>
          <w:rFonts w:ascii="游ゴシック" w:eastAsia="游ゴシック" w:hAnsi="游ゴシック" w:hint="eastAsia"/>
          <w:sz w:val="24"/>
          <w:szCs w:val="24"/>
        </w:rPr>
        <w:t>総合計</w:t>
      </w:r>
    </w:p>
    <w:p w14:paraId="5DC20585" w14:textId="77777777" w:rsidR="00DD52A3" w:rsidRDefault="00DD52A3" w:rsidP="000029FD">
      <w:pPr>
        <w:ind w:firstLineChars="100" w:firstLine="240"/>
        <w:rPr>
          <w:rFonts w:ascii="游ゴシック" w:eastAsia="游ゴシック" w:hAnsi="游ゴシック"/>
          <w:sz w:val="24"/>
          <w:szCs w:val="24"/>
        </w:rPr>
      </w:pPr>
      <w:r w:rsidRPr="00DD52A3">
        <w:rPr>
          <w:rFonts w:ascii="游ゴシック" w:eastAsia="游ゴシック" w:hAnsi="游ゴシック" w:hint="eastAsia"/>
          <w:sz w:val="24"/>
          <w:szCs w:val="24"/>
        </w:rPr>
        <w:t>１人の人が土地、食事などを手に入れ生活するなら、</w:t>
      </w:r>
    </w:p>
    <w:p w14:paraId="1E6473F1" w14:textId="4DBCC442" w:rsidR="00DD52A3" w:rsidRPr="00DD52A3" w:rsidRDefault="00DD52A3" w:rsidP="000029FD">
      <w:pPr>
        <w:ind w:firstLineChars="100" w:firstLine="240"/>
        <w:rPr>
          <w:rFonts w:ascii="游ゴシック" w:eastAsia="游ゴシック" w:hAnsi="游ゴシック"/>
          <w:sz w:val="24"/>
          <w:szCs w:val="24"/>
        </w:rPr>
      </w:pPr>
      <w:r w:rsidRPr="00DD52A3">
        <w:rPr>
          <w:rFonts w:ascii="游ゴシック" w:eastAsia="游ゴシック" w:hAnsi="游ゴシック"/>
          <w:sz w:val="24"/>
          <w:szCs w:val="24"/>
        </w:rPr>
        <w:t>NASAで、１年間で約１２兆円かかります。</w:t>
      </w:r>
    </w:p>
    <w:p w14:paraId="00E739F9" w14:textId="775AAE95" w:rsidR="00DD52A3" w:rsidRDefault="00DD52A3" w:rsidP="000029FD">
      <w:pPr>
        <w:ind w:firstLineChars="100" w:firstLine="240"/>
        <w:rPr>
          <w:rFonts w:ascii="游ゴシック" w:eastAsia="游ゴシック" w:hAnsi="游ゴシック"/>
          <w:sz w:val="24"/>
          <w:szCs w:val="24"/>
        </w:rPr>
      </w:pPr>
      <w:r w:rsidRPr="00DD52A3">
        <w:rPr>
          <w:rFonts w:ascii="游ゴシック" w:eastAsia="游ゴシック" w:hAnsi="游ゴシック"/>
          <w:sz w:val="24"/>
          <w:szCs w:val="24"/>
        </w:rPr>
        <w:t>SpaceXで、約５兆円。</w:t>
      </w:r>
    </w:p>
    <w:p w14:paraId="6CE88037" w14:textId="0A318586" w:rsidR="00DD52A3" w:rsidRDefault="00DD52A3"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これを国が負担しする</w:t>
      </w:r>
      <w:r w:rsidR="00586523">
        <w:rPr>
          <w:rFonts w:ascii="游ゴシック" w:eastAsia="游ゴシック" w:hAnsi="游ゴシック" w:hint="eastAsia"/>
          <w:sz w:val="24"/>
          <w:szCs w:val="24"/>
        </w:rPr>
        <w:t>と</w:t>
      </w:r>
      <w:r>
        <w:rPr>
          <w:rFonts w:ascii="游ゴシック" w:eastAsia="游ゴシック" w:hAnsi="游ゴシック" w:hint="eastAsia"/>
          <w:sz w:val="24"/>
          <w:szCs w:val="24"/>
        </w:rPr>
        <w:t>考えたらもっとほかのことに</w:t>
      </w:r>
      <w:r w:rsidR="00586523">
        <w:rPr>
          <w:rFonts w:ascii="游ゴシック" w:eastAsia="游ゴシック" w:hAnsi="游ゴシック" w:hint="eastAsia"/>
          <w:sz w:val="24"/>
          <w:szCs w:val="24"/>
        </w:rPr>
        <w:t>使いたいと考える荷が普通です。もし火星に行く前に命を落としたり、火星で亡くなってしまえば、そのお金はなかったことになる。そして、一人で火星移住するのは気が引けるというのが大半だと考えられる。そうなると、一人でその費用なのでもっと費用が掛かってしまう。将来的には8万人を送ると考えたときにその額を出してくれるのか、とてもではないが確証が持てないと言えてくるだろう。</w:t>
      </w:r>
    </w:p>
    <w:p w14:paraId="28DC0B5F" w14:textId="3E11FBE5" w:rsidR="008E48F1" w:rsidRDefault="008E48F1" w:rsidP="000029FD">
      <w:pPr>
        <w:pStyle w:val="a3"/>
        <w:numPr>
          <w:ilvl w:val="0"/>
          <w:numId w:val="14"/>
        </w:numPr>
        <w:ind w:leftChars="0" w:left="0" w:firstLineChars="100" w:firstLine="240"/>
        <w:rPr>
          <w:rFonts w:ascii="游ゴシック" w:eastAsia="游ゴシック" w:hAnsi="游ゴシック"/>
          <w:sz w:val="24"/>
          <w:szCs w:val="24"/>
        </w:rPr>
      </w:pPr>
      <w:r>
        <w:rPr>
          <w:rFonts w:ascii="游ゴシック" w:eastAsia="游ゴシック" w:hAnsi="游ゴシック"/>
          <w:sz w:val="24"/>
          <w:szCs w:val="24"/>
        </w:rPr>
        <w:t>Web</w:t>
      </w:r>
      <w:r>
        <w:rPr>
          <w:rFonts w:ascii="游ゴシック" w:eastAsia="游ゴシック" w:hAnsi="游ゴシック" w:hint="eastAsia"/>
          <w:sz w:val="24"/>
          <w:szCs w:val="24"/>
        </w:rPr>
        <w:t>参照：</w:t>
      </w:r>
      <w:r w:rsidRPr="008E48F1">
        <w:rPr>
          <w:rFonts w:ascii="游ゴシック" w:eastAsia="游ゴシック" w:hAnsi="游ゴシック" w:hint="eastAsia"/>
          <w:sz w:val="24"/>
          <w:szCs w:val="24"/>
        </w:rPr>
        <w:t>お金コラム</w:t>
      </w:r>
    </w:p>
    <w:p w14:paraId="52F95B01" w14:textId="47657193" w:rsidR="008E48F1" w:rsidRDefault="008E48F1"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この温暖化対策か火星居住、どちらにお金をかけるか考えたときに時間も費用も温暖化のほうが現実味</w:t>
      </w:r>
      <w:r w:rsidR="009D0653">
        <w:rPr>
          <w:rFonts w:ascii="游ゴシック" w:eastAsia="游ゴシック" w:hAnsi="游ゴシック" w:hint="eastAsia"/>
          <w:sz w:val="24"/>
          <w:szCs w:val="24"/>
        </w:rPr>
        <w:t>を</w:t>
      </w:r>
      <w:r>
        <w:rPr>
          <w:rFonts w:ascii="游ゴシック" w:eastAsia="游ゴシック" w:hAnsi="游ゴシック" w:hint="eastAsia"/>
          <w:sz w:val="24"/>
          <w:szCs w:val="24"/>
        </w:rPr>
        <w:t>帯びていると考えられる。</w:t>
      </w:r>
    </w:p>
    <w:p w14:paraId="3929280E" w14:textId="7AF26079" w:rsidR="0085059F" w:rsidRPr="008E48F1" w:rsidRDefault="008E48F1"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たしかに、地球で暮らせなくなくなってしまったら可能性としては火星が最有力ではあるが、その暮らせなくなったタイミングで</w:t>
      </w:r>
      <w:r w:rsidR="0085059F">
        <w:rPr>
          <w:rFonts w:ascii="游ゴシック" w:eastAsia="游ゴシック" w:hAnsi="游ゴシック" w:hint="eastAsia"/>
          <w:sz w:val="24"/>
          <w:szCs w:val="24"/>
        </w:rPr>
        <w:t>、</w:t>
      </w:r>
      <w:r>
        <w:rPr>
          <w:rFonts w:ascii="游ゴシック" w:eastAsia="游ゴシック" w:hAnsi="游ゴシック" w:hint="eastAsia"/>
          <w:sz w:val="24"/>
          <w:szCs w:val="24"/>
        </w:rPr>
        <w:t>はたして火星に移住できる手段が用意されている</w:t>
      </w:r>
      <w:r w:rsidR="0085059F">
        <w:rPr>
          <w:rFonts w:ascii="游ゴシック" w:eastAsia="游ゴシック" w:hAnsi="游ゴシック" w:hint="eastAsia"/>
          <w:sz w:val="24"/>
          <w:szCs w:val="24"/>
        </w:rPr>
        <w:t>か</w:t>
      </w:r>
      <w:r>
        <w:rPr>
          <w:rFonts w:ascii="游ゴシック" w:eastAsia="游ゴシック" w:hAnsi="游ゴシック" w:hint="eastAsia"/>
          <w:sz w:val="24"/>
          <w:szCs w:val="24"/>
        </w:rPr>
        <w:t>と考えたときにその可能性は低い</w:t>
      </w:r>
      <w:r w:rsidR="0085059F">
        <w:rPr>
          <w:rFonts w:ascii="游ゴシック" w:eastAsia="游ゴシック" w:hAnsi="游ゴシック" w:hint="eastAsia"/>
          <w:sz w:val="24"/>
          <w:szCs w:val="24"/>
        </w:rPr>
        <w:t>といえるだろう。</w:t>
      </w:r>
    </w:p>
    <w:p w14:paraId="60099B7C" w14:textId="4B2C9341" w:rsidR="0085059F" w:rsidRDefault="0085059F" w:rsidP="000029FD">
      <w:pPr>
        <w:ind w:firstLineChars="100" w:firstLine="240"/>
        <w:rPr>
          <w:rFonts w:ascii="游ゴシック" w:eastAsia="游ゴシック" w:hAnsi="游ゴシック"/>
          <w:sz w:val="24"/>
          <w:szCs w:val="24"/>
        </w:rPr>
      </w:pPr>
    </w:p>
    <w:p w14:paraId="3616729D" w14:textId="1981F0E4" w:rsidR="00F36C0B" w:rsidRDefault="00B9033B"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7．環境被害</w:t>
      </w:r>
    </w:p>
    <w:p w14:paraId="02B8A58B" w14:textId="1611F95F" w:rsidR="00B9033B" w:rsidRDefault="00B9033B"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環境被害によるリスクも考える必要がある。まさに今現在、新型コロナウィルスで世界中が悩まされている。こういったときに別の環境(惑星)に避難できる場所があると大きな力になると考えられる。</w:t>
      </w:r>
    </w:p>
    <w:p w14:paraId="4A9869A2" w14:textId="562FD26F" w:rsidR="00B9033B" w:rsidRDefault="001A3BE6"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話を戻しますが、今地球が人々に与えている被害を確認し、それは人為的なのかどうかを考え、人為的なのであればその被害を抑える方法を見つけ行動していかなくてはならない。もし、人為的なものが少ない、もしくは被害を抑えるのが厳しいのならば、テラフォーミング計画を最優先したほうがいいと考えられる。</w:t>
      </w:r>
    </w:p>
    <w:p w14:paraId="52964E80" w14:textId="70AC8C9E" w:rsidR="001A3BE6" w:rsidRDefault="001A3BE6"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lastRenderedPageBreak/>
        <w:t>そのためにも一刻も早くどちらを優先すべきかの判断をし、行動に移していく必要がある。</w:t>
      </w:r>
    </w:p>
    <w:p w14:paraId="269B8389" w14:textId="0E475318" w:rsidR="001A3BE6" w:rsidRDefault="001A3BE6" w:rsidP="000029FD">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その一角でもある環境被害についてここでは述べていく。</w:t>
      </w:r>
    </w:p>
    <w:p w14:paraId="614B700C" w14:textId="77777777" w:rsidR="00C3453C" w:rsidRDefault="00C3453C" w:rsidP="000029FD">
      <w:pPr>
        <w:ind w:firstLineChars="100" w:firstLine="240"/>
        <w:rPr>
          <w:rFonts w:ascii="游ゴシック" w:eastAsia="游ゴシック" w:hAnsi="游ゴシック" w:hint="eastAsia"/>
          <w:sz w:val="24"/>
          <w:szCs w:val="24"/>
        </w:rPr>
      </w:pPr>
    </w:p>
    <w:tbl>
      <w:tblPr>
        <w:tblStyle w:val="a9"/>
        <w:tblW w:w="0" w:type="auto"/>
        <w:tblLook w:val="04A0" w:firstRow="1" w:lastRow="0" w:firstColumn="1" w:lastColumn="0" w:noHBand="0" w:noVBand="1"/>
      </w:tblPr>
      <w:tblGrid>
        <w:gridCol w:w="4110"/>
        <w:gridCol w:w="4674"/>
      </w:tblGrid>
      <w:tr w:rsidR="00ED6B2F" w14:paraId="1D0AD82F" w14:textId="77777777" w:rsidTr="00441012">
        <w:trPr>
          <w:trHeight w:val="348"/>
        </w:trPr>
        <w:tc>
          <w:tcPr>
            <w:tcW w:w="8784" w:type="dxa"/>
            <w:gridSpan w:val="2"/>
            <w:shd w:val="clear" w:color="auto" w:fill="D9D9D9" w:themeFill="background1" w:themeFillShade="D9"/>
          </w:tcPr>
          <w:p w14:paraId="63285327" w14:textId="1A35041A"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感染症と寄生虫疾患</w:t>
            </w:r>
          </w:p>
        </w:tc>
      </w:tr>
      <w:tr w:rsidR="00ED6B2F" w14:paraId="7C922589" w14:textId="77777777" w:rsidTr="00441012">
        <w:trPr>
          <w:trHeight w:val="589"/>
        </w:trPr>
        <w:tc>
          <w:tcPr>
            <w:tcW w:w="4110" w:type="dxa"/>
            <w:shd w:val="clear" w:color="auto" w:fill="D9E2F3" w:themeFill="accent1" w:themeFillTint="33"/>
          </w:tcPr>
          <w:p w14:paraId="56AC9838" w14:textId="667E1EE0" w:rsidR="00ED6B2F" w:rsidRPr="00ED6B2F"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疾病または傷害</w:t>
            </w:r>
          </w:p>
        </w:tc>
        <w:tc>
          <w:tcPr>
            <w:tcW w:w="4674" w:type="dxa"/>
            <w:shd w:val="clear" w:color="auto" w:fill="D9E2F3" w:themeFill="accent1" w:themeFillTint="33"/>
          </w:tcPr>
          <w:p w14:paraId="36588279" w14:textId="331D126D" w:rsidR="00ED6B2F"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主な介入エリア</w:t>
            </w:r>
          </w:p>
        </w:tc>
      </w:tr>
      <w:tr w:rsidR="00120B7B" w14:paraId="7814D70B" w14:textId="77777777" w:rsidTr="00441012">
        <w:trPr>
          <w:trHeight w:val="589"/>
        </w:trPr>
        <w:tc>
          <w:tcPr>
            <w:tcW w:w="4110" w:type="dxa"/>
          </w:tcPr>
          <w:p w14:paraId="758385B3" w14:textId="205883B2" w:rsidR="00120B7B" w:rsidRPr="00120B7B" w:rsidRDefault="00120B7B" w:rsidP="00ED6B2F">
            <w:pPr>
              <w:rPr>
                <w:rFonts w:ascii="游ゴシック" w:eastAsia="游ゴシック" w:hAnsi="游ゴシック"/>
                <w:sz w:val="24"/>
                <w:szCs w:val="24"/>
              </w:rPr>
            </w:pPr>
            <w:r w:rsidRPr="00120B7B">
              <w:rPr>
                <w:rFonts w:ascii="游ゴシック" w:eastAsia="游ゴシック" w:hAnsi="游ゴシック" w:hint="eastAsia"/>
                <w:sz w:val="24"/>
                <w:szCs w:val="24"/>
              </w:rPr>
              <w:t>呼吸器感染</w:t>
            </w:r>
          </w:p>
        </w:tc>
        <w:tc>
          <w:tcPr>
            <w:tcW w:w="4674" w:type="dxa"/>
          </w:tcPr>
          <w:p w14:paraId="51AD153E" w14:textId="540558DA" w:rsidR="00120B7B" w:rsidRPr="00ED6B2F"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室内空気汚染と周辺の大気汚染</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受動喫煙</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住宅改善</w:t>
            </w:r>
          </w:p>
        </w:tc>
      </w:tr>
      <w:tr w:rsidR="00ED6B2F" w14:paraId="1A868C75" w14:textId="77777777" w:rsidTr="00441012">
        <w:trPr>
          <w:trHeight w:val="589"/>
        </w:trPr>
        <w:tc>
          <w:tcPr>
            <w:tcW w:w="4110" w:type="dxa"/>
          </w:tcPr>
          <w:p w14:paraId="0DB6E0D9" w14:textId="44098D99" w:rsidR="00ED6B2F" w:rsidRP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sz w:val="24"/>
                <w:szCs w:val="24"/>
              </w:rPr>
              <w:t>下痢症</w:t>
            </w:r>
          </w:p>
        </w:tc>
        <w:tc>
          <w:tcPr>
            <w:tcW w:w="4674" w:type="dxa"/>
          </w:tcPr>
          <w:p w14:paraId="3BDCA3D9" w14:textId="66C936F3"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水と衛生</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農業における習慣</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気候変動</w:t>
            </w:r>
          </w:p>
        </w:tc>
      </w:tr>
      <w:tr w:rsidR="00ED6B2F" w14:paraId="56D5FF05" w14:textId="77777777" w:rsidTr="00441012">
        <w:trPr>
          <w:trHeight w:val="610"/>
        </w:trPr>
        <w:tc>
          <w:tcPr>
            <w:tcW w:w="4110" w:type="dxa"/>
          </w:tcPr>
          <w:p w14:paraId="36C72910" w14:textId="04AB091C" w:rsidR="00ED6B2F" w:rsidRP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sz w:val="24"/>
                <w:szCs w:val="24"/>
              </w:rPr>
              <w:t>腸の線虫感染</w:t>
            </w:r>
          </w:p>
        </w:tc>
        <w:tc>
          <w:tcPr>
            <w:tcW w:w="4674" w:type="dxa"/>
          </w:tcPr>
          <w:p w14:paraId="117F2C5F" w14:textId="58BA159E"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水と衛生</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灌漑用排水の管理</w:t>
            </w:r>
          </w:p>
        </w:tc>
      </w:tr>
      <w:tr w:rsidR="00ED6B2F" w14:paraId="4BF7130B" w14:textId="77777777" w:rsidTr="00441012">
        <w:trPr>
          <w:trHeight w:val="589"/>
        </w:trPr>
        <w:tc>
          <w:tcPr>
            <w:tcW w:w="4110" w:type="dxa"/>
          </w:tcPr>
          <w:p w14:paraId="6AA539BB" w14:textId="71C86571" w:rsidR="00ED6B2F" w:rsidRP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sz w:val="24"/>
                <w:szCs w:val="24"/>
              </w:rPr>
              <w:t>住血吸虫症</w:t>
            </w:r>
          </w:p>
        </w:tc>
        <w:tc>
          <w:tcPr>
            <w:tcW w:w="4674" w:type="dxa"/>
          </w:tcPr>
          <w:p w14:paraId="5FA4AFBF" w14:textId="5C9F09D0"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排泄物管理</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安全な水供給</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安全な農業習慣</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作業者保護</w:t>
            </w:r>
          </w:p>
        </w:tc>
      </w:tr>
      <w:tr w:rsidR="00ED6B2F" w14:paraId="4B7C4B2F" w14:textId="77777777" w:rsidTr="00441012">
        <w:trPr>
          <w:trHeight w:val="589"/>
        </w:trPr>
        <w:tc>
          <w:tcPr>
            <w:tcW w:w="4110" w:type="dxa"/>
          </w:tcPr>
          <w:p w14:paraId="60A272F9" w14:textId="0AA3239B"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リンパ系フィラリア症</w:t>
            </w:r>
          </w:p>
        </w:tc>
        <w:tc>
          <w:tcPr>
            <w:tcW w:w="4674" w:type="dxa"/>
          </w:tcPr>
          <w:p w14:paraId="53219C76" w14:textId="60157827"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排水および廃水池の改善</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清澄な水の取水と灌漑計画</w:t>
            </w:r>
          </w:p>
        </w:tc>
      </w:tr>
      <w:tr w:rsidR="00ED6B2F" w14:paraId="2364A80B" w14:textId="77777777" w:rsidTr="00441012">
        <w:trPr>
          <w:trHeight w:val="589"/>
        </w:trPr>
        <w:tc>
          <w:tcPr>
            <w:tcW w:w="4110" w:type="dxa"/>
          </w:tcPr>
          <w:p w14:paraId="7A5D2EA0" w14:textId="4B239CD2"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デング熱</w:t>
            </w:r>
          </w:p>
        </w:tc>
        <w:tc>
          <w:tcPr>
            <w:tcW w:w="4674" w:type="dxa"/>
          </w:tcPr>
          <w:p w14:paraId="63D2A72F" w14:textId="0B942AEF"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家の周りの水管理</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澱んだ水の除去</w:t>
            </w:r>
          </w:p>
        </w:tc>
      </w:tr>
      <w:tr w:rsidR="00ED6B2F" w14:paraId="536DBC76" w14:textId="77777777" w:rsidTr="00441012">
        <w:trPr>
          <w:trHeight w:val="589"/>
        </w:trPr>
        <w:tc>
          <w:tcPr>
            <w:tcW w:w="4110" w:type="dxa"/>
          </w:tcPr>
          <w:p w14:paraId="678F6C09" w14:textId="74A51BE6"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日本脳炎</w:t>
            </w:r>
          </w:p>
        </w:tc>
        <w:tc>
          <w:tcPr>
            <w:tcW w:w="4674" w:type="dxa"/>
          </w:tcPr>
          <w:p w14:paraId="04307E66" w14:textId="008D3F4D"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灌漑エリアの管理と家畜の分布</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個人的保護</w:t>
            </w:r>
          </w:p>
        </w:tc>
      </w:tr>
      <w:tr w:rsidR="00ED6B2F" w14:paraId="623EE7D5" w14:textId="77777777" w:rsidTr="00441012">
        <w:trPr>
          <w:trHeight w:val="589"/>
        </w:trPr>
        <w:tc>
          <w:tcPr>
            <w:tcW w:w="4110" w:type="dxa"/>
          </w:tcPr>
          <w:p w14:paraId="33E3D78E" w14:textId="57B32111"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sz w:val="24"/>
                <w:szCs w:val="24"/>
              </w:rPr>
              <w:t>HIV/エイズおよび性感</w:t>
            </w:r>
            <w:r w:rsidRPr="00ED6B2F">
              <w:rPr>
                <w:rFonts w:ascii="游ゴシック" w:eastAsia="游ゴシック" w:hAnsi="游ゴシック" w:hint="eastAsia"/>
                <w:sz w:val="24"/>
                <w:szCs w:val="24"/>
              </w:rPr>
              <w:t>染症</w:t>
            </w:r>
          </w:p>
        </w:tc>
        <w:tc>
          <w:tcPr>
            <w:tcW w:w="4674" w:type="dxa"/>
          </w:tcPr>
          <w:p w14:paraId="46D13083" w14:textId="65C2550C"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性産業と移民労働者の職業的感染</w:t>
            </w:r>
          </w:p>
        </w:tc>
      </w:tr>
      <w:tr w:rsidR="00ED6B2F" w14:paraId="7EB0BB03" w14:textId="77777777" w:rsidTr="00441012">
        <w:trPr>
          <w:trHeight w:val="589"/>
        </w:trPr>
        <w:tc>
          <w:tcPr>
            <w:tcW w:w="4110" w:type="dxa"/>
          </w:tcPr>
          <w:p w14:paraId="2250B2D8" w14:textId="3F23B3BD"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結核</w:t>
            </w:r>
          </w:p>
        </w:tc>
        <w:tc>
          <w:tcPr>
            <w:tcW w:w="4674" w:type="dxa"/>
          </w:tcPr>
          <w:p w14:paraId="0CE9C17E" w14:textId="73B59A1E" w:rsidR="00ED6B2F" w:rsidRDefault="00ED6B2F" w:rsidP="00ED6B2F">
            <w:pPr>
              <w:rPr>
                <w:rFonts w:ascii="游ゴシック" w:eastAsia="游ゴシック" w:hAnsi="游ゴシック" w:hint="eastAsia"/>
                <w:sz w:val="24"/>
                <w:szCs w:val="24"/>
              </w:rPr>
            </w:pPr>
            <w:r w:rsidRPr="00ED6B2F">
              <w:rPr>
                <w:rFonts w:ascii="游ゴシック" w:eastAsia="游ゴシック" w:hAnsi="游ゴシック" w:hint="eastAsia"/>
                <w:sz w:val="24"/>
                <w:szCs w:val="24"/>
              </w:rPr>
              <w:t>シリカや石炭粉塵などの浮遊微小粒子への鉱夫および他の職業集団の曝露</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家庭燃料の燃焼煙と受動喫煙の可能性</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刑務所</w:t>
            </w:r>
            <w:r w:rsidR="00441012">
              <w:rPr>
                <w:rFonts w:ascii="游ゴシック" w:eastAsia="游ゴシック" w:hAnsi="游ゴシック" w:hint="eastAsia"/>
                <w:sz w:val="24"/>
                <w:szCs w:val="24"/>
              </w:rPr>
              <w:t>、</w:t>
            </w:r>
            <w:r w:rsidRPr="00ED6B2F">
              <w:rPr>
                <w:rFonts w:ascii="游ゴシック" w:eastAsia="游ゴシック" w:hAnsi="游ゴシック" w:hint="eastAsia"/>
                <w:sz w:val="24"/>
                <w:szCs w:val="24"/>
              </w:rPr>
              <w:t>病院および過密住宅条件などの環境</w:t>
            </w:r>
          </w:p>
        </w:tc>
      </w:tr>
    </w:tbl>
    <w:p w14:paraId="14751760" w14:textId="61659FEC" w:rsidR="00ED6B2F" w:rsidRDefault="00C3453C" w:rsidP="00ED6B2F">
      <w:pPr>
        <w:rPr>
          <w:rFonts w:ascii="游ゴシック" w:eastAsia="游ゴシック" w:hAnsi="游ゴシック" w:hint="eastAsia"/>
          <w:sz w:val="24"/>
          <w:szCs w:val="24"/>
        </w:rPr>
      </w:pP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hint="eastAsia"/>
          <w:sz w:val="24"/>
          <w:szCs w:val="24"/>
        </w:rPr>
        <w:t>[浅見18]</w:t>
      </w:r>
    </w:p>
    <w:p w14:paraId="610A7FFA" w14:textId="6ADC95F9" w:rsidR="00ED6B2F" w:rsidRDefault="00ED6B2F" w:rsidP="00ED6B2F">
      <w:pPr>
        <w:rPr>
          <w:rFonts w:ascii="游ゴシック" w:eastAsia="游ゴシック" w:hAnsi="游ゴシック"/>
          <w:sz w:val="24"/>
          <w:szCs w:val="24"/>
        </w:rPr>
      </w:pPr>
    </w:p>
    <w:p w14:paraId="2B7270D6" w14:textId="605F937D" w:rsidR="00ED6B2F" w:rsidRDefault="00ED6B2F" w:rsidP="00ED6B2F">
      <w:pPr>
        <w:rPr>
          <w:rFonts w:ascii="游ゴシック" w:eastAsia="游ゴシック" w:hAnsi="游ゴシック"/>
          <w:sz w:val="24"/>
          <w:szCs w:val="24"/>
        </w:rPr>
      </w:pPr>
    </w:p>
    <w:p w14:paraId="4DAA02C4" w14:textId="0E3909AD" w:rsidR="00ED6B2F" w:rsidRDefault="00ED6B2F" w:rsidP="00ED6B2F">
      <w:pPr>
        <w:rPr>
          <w:rFonts w:ascii="游ゴシック" w:eastAsia="游ゴシック" w:hAnsi="游ゴシック"/>
          <w:sz w:val="24"/>
          <w:szCs w:val="24"/>
        </w:rPr>
      </w:pPr>
    </w:p>
    <w:p w14:paraId="5542300D" w14:textId="673A391D" w:rsidR="00ED6B2F" w:rsidRDefault="00ED6B2F" w:rsidP="00ED6B2F">
      <w:pPr>
        <w:rPr>
          <w:rFonts w:ascii="游ゴシック" w:eastAsia="游ゴシック" w:hAnsi="游ゴシック" w:hint="eastAsia"/>
          <w:sz w:val="24"/>
          <w:szCs w:val="24"/>
        </w:rPr>
      </w:pPr>
    </w:p>
    <w:tbl>
      <w:tblPr>
        <w:tblStyle w:val="a9"/>
        <w:tblW w:w="8651" w:type="dxa"/>
        <w:tblLook w:val="04A0" w:firstRow="1" w:lastRow="0" w:firstColumn="1" w:lastColumn="0" w:noHBand="0" w:noVBand="1"/>
      </w:tblPr>
      <w:tblGrid>
        <w:gridCol w:w="4325"/>
        <w:gridCol w:w="21"/>
        <w:gridCol w:w="43"/>
        <w:gridCol w:w="4248"/>
        <w:gridCol w:w="14"/>
      </w:tblGrid>
      <w:tr w:rsidR="00ED6B2F" w14:paraId="0BB5CA62" w14:textId="77777777" w:rsidTr="00441012">
        <w:trPr>
          <w:trHeight w:val="626"/>
        </w:trPr>
        <w:tc>
          <w:tcPr>
            <w:tcW w:w="8651" w:type="dxa"/>
            <w:gridSpan w:val="5"/>
            <w:shd w:val="clear" w:color="auto" w:fill="D9D9D9" w:themeFill="background1" w:themeFillShade="D9"/>
          </w:tcPr>
          <w:p w14:paraId="13DFCC85" w14:textId="34A0B7E8" w:rsidR="00ED6B2F"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lastRenderedPageBreak/>
              <w:t>非感染性疾患</w:t>
            </w:r>
          </w:p>
        </w:tc>
      </w:tr>
      <w:tr w:rsidR="00120B7B" w14:paraId="64312D57" w14:textId="77777777" w:rsidTr="00C3453C">
        <w:trPr>
          <w:trHeight w:val="626"/>
        </w:trPr>
        <w:tc>
          <w:tcPr>
            <w:tcW w:w="4346" w:type="dxa"/>
            <w:gridSpan w:val="2"/>
            <w:shd w:val="clear" w:color="auto" w:fill="D9E2F3" w:themeFill="accent1" w:themeFillTint="33"/>
          </w:tcPr>
          <w:p w14:paraId="35C9FF56" w14:textId="60993EBB"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疾病または傷害</w:t>
            </w:r>
          </w:p>
        </w:tc>
        <w:tc>
          <w:tcPr>
            <w:tcW w:w="4305" w:type="dxa"/>
            <w:gridSpan w:val="3"/>
            <w:shd w:val="clear" w:color="auto" w:fill="D9E2F3" w:themeFill="accent1" w:themeFillTint="33"/>
          </w:tcPr>
          <w:p w14:paraId="215565DA" w14:textId="4198B7C7"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主な介入エリア</w:t>
            </w:r>
          </w:p>
        </w:tc>
      </w:tr>
      <w:tr w:rsidR="00120B7B" w14:paraId="23CF65A5" w14:textId="77777777" w:rsidTr="00C3453C">
        <w:trPr>
          <w:trHeight w:val="626"/>
        </w:trPr>
        <w:tc>
          <w:tcPr>
            <w:tcW w:w="4346" w:type="dxa"/>
            <w:gridSpan w:val="2"/>
          </w:tcPr>
          <w:p w14:paraId="7FCCB5D4" w14:textId="7DF223DC"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がん</w:t>
            </w:r>
          </w:p>
        </w:tc>
        <w:tc>
          <w:tcPr>
            <w:tcW w:w="4305" w:type="dxa"/>
            <w:gridSpan w:val="3"/>
          </w:tcPr>
          <w:p w14:paraId="6B688551" w14:textId="318E6493"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家庭内と周囲の空気汚染</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受動喫煙</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電離放射線</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紫外線</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化学物質</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作業者保護</w:t>
            </w:r>
          </w:p>
        </w:tc>
      </w:tr>
      <w:tr w:rsidR="00120B7B" w14:paraId="3430FA42" w14:textId="77777777" w:rsidTr="00C3453C">
        <w:trPr>
          <w:trHeight w:val="626"/>
        </w:trPr>
        <w:tc>
          <w:tcPr>
            <w:tcW w:w="4346" w:type="dxa"/>
            <w:gridSpan w:val="2"/>
          </w:tcPr>
          <w:p w14:paraId="47E47BE9" w14:textId="77777777" w:rsidR="00120B7B" w:rsidRPr="00120B7B" w:rsidRDefault="00120B7B" w:rsidP="00120B7B">
            <w:pPr>
              <w:rPr>
                <w:rFonts w:ascii="游ゴシック" w:eastAsia="游ゴシック" w:hAnsi="游ゴシック"/>
                <w:sz w:val="24"/>
                <w:szCs w:val="24"/>
              </w:rPr>
            </w:pPr>
            <w:r w:rsidRPr="00120B7B">
              <w:rPr>
                <w:rFonts w:ascii="游ゴシック" w:eastAsia="游ゴシック" w:hAnsi="游ゴシック" w:hint="eastAsia"/>
                <w:sz w:val="24"/>
                <w:szCs w:val="24"/>
              </w:rPr>
              <w:t>精神障害，行動障害およ</w:t>
            </w:r>
          </w:p>
          <w:p w14:paraId="4DA557F1" w14:textId="2372633A" w:rsidR="00120B7B" w:rsidRDefault="00120B7B" w:rsidP="00120B7B">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び神経障害</w:t>
            </w:r>
          </w:p>
        </w:tc>
        <w:tc>
          <w:tcPr>
            <w:tcW w:w="4305" w:type="dxa"/>
            <w:gridSpan w:val="3"/>
          </w:tcPr>
          <w:p w14:paraId="5B2BA39F" w14:textId="34BDE2E1" w:rsidR="00120B7B" w:rsidRDefault="00120B7B" w:rsidP="00120B7B">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職業上のストレス</w:t>
            </w:r>
            <w:r>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洪水</w:t>
            </w:r>
            <w:r>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地震および火災などの災害（住宅</w:t>
            </w:r>
            <w:r>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洪水管理</w:t>
            </w:r>
            <w:r>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気候変動に関連）</w:t>
            </w:r>
            <w:r>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開発プロジェクトでの移住</w:t>
            </w:r>
            <w:r>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アルコール関連の職業頭部外傷（てんかん）</w:t>
            </w:r>
            <w:r>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化学物質（幾つかの神経障害）</w:t>
            </w:r>
            <w:r>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騒音（不眠症）</w:t>
            </w:r>
            <w:r>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眩しい光</w:t>
            </w:r>
            <w:r>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空気の質の悪さおよび臭い（頭痛）</w:t>
            </w:r>
          </w:p>
        </w:tc>
      </w:tr>
      <w:tr w:rsidR="00120B7B" w14:paraId="69CE8D35" w14:textId="77777777" w:rsidTr="00C3453C">
        <w:trPr>
          <w:trHeight w:val="648"/>
        </w:trPr>
        <w:tc>
          <w:tcPr>
            <w:tcW w:w="4346" w:type="dxa"/>
            <w:gridSpan w:val="2"/>
          </w:tcPr>
          <w:p w14:paraId="55FD743E" w14:textId="2AD29F55"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白内障</w:t>
            </w:r>
          </w:p>
        </w:tc>
        <w:tc>
          <w:tcPr>
            <w:tcW w:w="4305" w:type="dxa"/>
            <w:gridSpan w:val="3"/>
          </w:tcPr>
          <w:p w14:paraId="77614630" w14:textId="4852827F"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紫外線</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室内空気汚染</w:t>
            </w:r>
          </w:p>
        </w:tc>
      </w:tr>
      <w:tr w:rsidR="00120B7B" w14:paraId="5B0BD1D0" w14:textId="77777777" w:rsidTr="00C3453C">
        <w:trPr>
          <w:trHeight w:val="626"/>
        </w:trPr>
        <w:tc>
          <w:tcPr>
            <w:tcW w:w="4346" w:type="dxa"/>
            <w:gridSpan w:val="2"/>
          </w:tcPr>
          <w:p w14:paraId="340C0824" w14:textId="5BAC55D5"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難聴</w:t>
            </w:r>
          </w:p>
        </w:tc>
        <w:tc>
          <w:tcPr>
            <w:tcW w:w="4305" w:type="dxa"/>
            <w:gridSpan w:val="3"/>
          </w:tcPr>
          <w:p w14:paraId="4CA11768" w14:textId="5AAE8CFE"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高い騒音レベルへの職業的曝露</w:t>
            </w:r>
          </w:p>
        </w:tc>
      </w:tr>
      <w:tr w:rsidR="00120B7B" w14:paraId="055F7C40" w14:textId="77777777" w:rsidTr="00C3453C">
        <w:trPr>
          <w:trHeight w:val="626"/>
        </w:trPr>
        <w:tc>
          <w:tcPr>
            <w:tcW w:w="4346" w:type="dxa"/>
            <w:gridSpan w:val="2"/>
          </w:tcPr>
          <w:p w14:paraId="6F7CFB04" w14:textId="24753283"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心疾患</w:t>
            </w:r>
          </w:p>
        </w:tc>
        <w:tc>
          <w:tcPr>
            <w:tcW w:w="4305" w:type="dxa"/>
            <w:gridSpan w:val="3"/>
          </w:tcPr>
          <w:p w14:paraId="28B6BC38" w14:textId="71B8FBA4"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室内空気汚染と大気汚染</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受動喫煙，鉛への曝露</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ストレスの多い労働条件</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交代制勤務</w:t>
            </w:r>
          </w:p>
        </w:tc>
      </w:tr>
      <w:tr w:rsidR="00120B7B" w14:paraId="484A60CE" w14:textId="77777777" w:rsidTr="00C3453C">
        <w:trPr>
          <w:trHeight w:val="626"/>
        </w:trPr>
        <w:tc>
          <w:tcPr>
            <w:tcW w:w="4346" w:type="dxa"/>
            <w:gridSpan w:val="2"/>
          </w:tcPr>
          <w:p w14:paraId="3B2E56CD" w14:textId="1C79C734"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慢性閉塞性肺疾患</w:t>
            </w:r>
          </w:p>
        </w:tc>
        <w:tc>
          <w:tcPr>
            <w:tcW w:w="4305" w:type="dxa"/>
            <w:gridSpan w:val="3"/>
          </w:tcPr>
          <w:p w14:paraId="7BC4CF1C" w14:textId="2C2C649C"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室内空気汚染と大気汚染</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職場での粉塵への曝露</w:t>
            </w:r>
          </w:p>
        </w:tc>
      </w:tr>
      <w:tr w:rsidR="00120B7B" w14:paraId="0051EDE4" w14:textId="77777777" w:rsidTr="00C3453C">
        <w:trPr>
          <w:trHeight w:val="626"/>
        </w:trPr>
        <w:tc>
          <w:tcPr>
            <w:tcW w:w="4346" w:type="dxa"/>
            <w:gridSpan w:val="2"/>
          </w:tcPr>
          <w:p w14:paraId="68708D95" w14:textId="24965E01"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喘息</w:t>
            </w:r>
          </w:p>
        </w:tc>
        <w:tc>
          <w:tcPr>
            <w:tcW w:w="4305" w:type="dxa"/>
            <w:gridSpan w:val="3"/>
          </w:tcPr>
          <w:p w14:paraId="40F489A9" w14:textId="1FD7B333" w:rsidR="00120B7B" w:rsidRDefault="00120B7B" w:rsidP="00ED6B2F">
            <w:pPr>
              <w:rPr>
                <w:rFonts w:ascii="游ゴシック" w:eastAsia="游ゴシック" w:hAnsi="游ゴシック" w:hint="eastAsia"/>
                <w:sz w:val="24"/>
                <w:szCs w:val="24"/>
              </w:rPr>
            </w:pPr>
            <w:r w:rsidRPr="00120B7B">
              <w:rPr>
                <w:rFonts w:ascii="游ゴシック" w:eastAsia="游ゴシック" w:hAnsi="游ゴシック" w:hint="eastAsia"/>
                <w:sz w:val="24"/>
                <w:szCs w:val="24"/>
              </w:rPr>
              <w:t>大気汚染</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受動喫煙</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湿気への室内曝露</w:t>
            </w:r>
            <w:r w:rsidR="00441012">
              <w:rPr>
                <w:rFonts w:ascii="游ゴシック" w:eastAsia="游ゴシック" w:hAnsi="游ゴシック" w:hint="eastAsia"/>
                <w:sz w:val="24"/>
                <w:szCs w:val="24"/>
              </w:rPr>
              <w:t>、</w:t>
            </w:r>
            <w:r w:rsidRPr="00120B7B">
              <w:rPr>
                <w:rFonts w:ascii="游ゴシック" w:eastAsia="游ゴシック" w:hAnsi="游ゴシック" w:hint="eastAsia"/>
                <w:sz w:val="24"/>
                <w:szCs w:val="24"/>
              </w:rPr>
              <w:t>アレルギー源への職業的曝露</w:t>
            </w:r>
          </w:p>
        </w:tc>
      </w:tr>
      <w:tr w:rsidR="00687E9E" w14:paraId="0CA384F1" w14:textId="77777777" w:rsidTr="00441012">
        <w:trPr>
          <w:trHeight w:val="377"/>
        </w:trPr>
        <w:tc>
          <w:tcPr>
            <w:tcW w:w="8651" w:type="dxa"/>
            <w:gridSpan w:val="5"/>
          </w:tcPr>
          <w:p w14:paraId="04DC25D1" w14:textId="7D098325"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他の分野の非感染性疾患で，環境に関連しないリスク要因</w:t>
            </w:r>
          </w:p>
        </w:tc>
      </w:tr>
      <w:tr w:rsidR="00687E9E" w14:paraId="403C6CB1" w14:textId="77777777" w:rsidTr="00C3453C">
        <w:tc>
          <w:tcPr>
            <w:tcW w:w="4325" w:type="dxa"/>
          </w:tcPr>
          <w:p w14:paraId="365F424A" w14:textId="7C2A54C7"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運動不足</w:t>
            </w:r>
          </w:p>
        </w:tc>
        <w:tc>
          <w:tcPr>
            <w:tcW w:w="4326" w:type="dxa"/>
            <w:gridSpan w:val="4"/>
          </w:tcPr>
          <w:p w14:paraId="7F7ED849" w14:textId="5EECA6AB" w:rsidR="00687E9E" w:rsidRDefault="00687E9E" w:rsidP="00687E9E">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作業場での活動</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職場での長時間着座</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移動様式</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適切な公園とオープンスペースの利用可能性</w:t>
            </w:r>
          </w:p>
        </w:tc>
      </w:tr>
      <w:tr w:rsidR="00687E9E" w14:paraId="466DBC0C" w14:textId="77777777" w:rsidTr="00C3453C">
        <w:tc>
          <w:tcPr>
            <w:tcW w:w="4325" w:type="dxa"/>
            <w:tcBorders>
              <w:bottom w:val="single" w:sz="4" w:space="0" w:color="auto"/>
            </w:tcBorders>
          </w:tcPr>
          <w:p w14:paraId="6493D833" w14:textId="23453F43"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肥満</w:t>
            </w:r>
          </w:p>
        </w:tc>
        <w:tc>
          <w:tcPr>
            <w:tcW w:w="4326" w:type="dxa"/>
            <w:gridSpan w:val="4"/>
            <w:tcBorders>
              <w:bottom w:val="single" w:sz="4" w:space="0" w:color="auto"/>
            </w:tcBorders>
          </w:tcPr>
          <w:p w14:paraId="16DA0E92" w14:textId="59C251DF"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身体活動に有利となる環境要因</w:t>
            </w:r>
          </w:p>
        </w:tc>
      </w:tr>
      <w:tr w:rsidR="00C3453C" w14:paraId="6F75B1F0" w14:textId="77777777" w:rsidTr="00C3453C">
        <w:tc>
          <w:tcPr>
            <w:tcW w:w="4325" w:type="dxa"/>
            <w:tcBorders>
              <w:top w:val="single" w:sz="4" w:space="0" w:color="auto"/>
              <w:left w:val="nil"/>
              <w:bottom w:val="nil"/>
              <w:right w:val="nil"/>
            </w:tcBorders>
          </w:tcPr>
          <w:p w14:paraId="5557DBAA" w14:textId="77777777" w:rsidR="00C3453C" w:rsidRPr="00687E9E" w:rsidRDefault="00C3453C" w:rsidP="00ED6B2F">
            <w:pPr>
              <w:rPr>
                <w:rFonts w:ascii="游ゴシック" w:eastAsia="游ゴシック" w:hAnsi="游ゴシック" w:hint="eastAsia"/>
                <w:sz w:val="24"/>
                <w:szCs w:val="24"/>
              </w:rPr>
            </w:pPr>
          </w:p>
        </w:tc>
        <w:tc>
          <w:tcPr>
            <w:tcW w:w="4326" w:type="dxa"/>
            <w:gridSpan w:val="4"/>
            <w:tcBorders>
              <w:top w:val="single" w:sz="4" w:space="0" w:color="auto"/>
              <w:left w:val="nil"/>
              <w:bottom w:val="nil"/>
              <w:right w:val="nil"/>
            </w:tcBorders>
          </w:tcPr>
          <w:p w14:paraId="2692F960" w14:textId="2AC69D9D" w:rsidR="00C3453C" w:rsidRPr="00687E9E" w:rsidRDefault="00C3453C" w:rsidP="00C3453C">
            <w:pPr>
              <w:ind w:firstLineChars="600" w:firstLine="1440"/>
              <w:rPr>
                <w:rFonts w:ascii="游ゴシック" w:eastAsia="游ゴシック" w:hAnsi="游ゴシック" w:hint="eastAsia"/>
                <w:sz w:val="24"/>
                <w:szCs w:val="24"/>
              </w:rPr>
            </w:pPr>
            <w:r>
              <w:rPr>
                <w:rFonts w:ascii="游ゴシック" w:eastAsia="游ゴシック" w:hAnsi="游ゴシック" w:hint="eastAsia"/>
                <w:sz w:val="24"/>
                <w:szCs w:val="24"/>
              </w:rPr>
              <w:t>[浅見18]</w:t>
            </w:r>
          </w:p>
        </w:tc>
      </w:tr>
      <w:tr w:rsidR="00687E9E" w14:paraId="17203573" w14:textId="77777777" w:rsidTr="00C3453C">
        <w:trPr>
          <w:gridAfter w:val="1"/>
          <w:wAfter w:w="14" w:type="dxa"/>
        </w:trPr>
        <w:tc>
          <w:tcPr>
            <w:tcW w:w="8637" w:type="dxa"/>
            <w:gridSpan w:val="4"/>
            <w:shd w:val="clear" w:color="auto" w:fill="D0CECE" w:themeFill="background2" w:themeFillShade="E6"/>
          </w:tcPr>
          <w:p w14:paraId="0CCFB35A" w14:textId="68145BA2"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lastRenderedPageBreak/>
              <w:t>非意図的傷害</w:t>
            </w:r>
          </w:p>
        </w:tc>
      </w:tr>
      <w:tr w:rsidR="00687E9E" w14:paraId="3930D0DD" w14:textId="77777777" w:rsidTr="00C3453C">
        <w:trPr>
          <w:gridAfter w:val="1"/>
          <w:wAfter w:w="14" w:type="dxa"/>
        </w:trPr>
        <w:tc>
          <w:tcPr>
            <w:tcW w:w="4346" w:type="dxa"/>
            <w:gridSpan w:val="2"/>
            <w:shd w:val="clear" w:color="auto" w:fill="D9E2F3" w:themeFill="accent1" w:themeFillTint="33"/>
          </w:tcPr>
          <w:p w14:paraId="0CDE8566" w14:textId="6FB9BA8D" w:rsidR="00687E9E" w:rsidRDefault="00441012" w:rsidP="00ED6B2F">
            <w:pPr>
              <w:rPr>
                <w:rFonts w:ascii="游ゴシック" w:eastAsia="游ゴシック" w:hAnsi="游ゴシック" w:hint="eastAsia"/>
                <w:sz w:val="24"/>
                <w:szCs w:val="24"/>
              </w:rPr>
            </w:pPr>
            <w:r w:rsidRPr="00441012">
              <w:rPr>
                <w:rFonts w:ascii="游ゴシック" w:eastAsia="游ゴシック" w:hAnsi="游ゴシック" w:hint="eastAsia"/>
                <w:sz w:val="24"/>
                <w:szCs w:val="24"/>
              </w:rPr>
              <w:t>疾病または傷害</w:t>
            </w:r>
          </w:p>
        </w:tc>
        <w:tc>
          <w:tcPr>
            <w:tcW w:w="4291" w:type="dxa"/>
            <w:gridSpan w:val="2"/>
            <w:shd w:val="clear" w:color="auto" w:fill="D9E2F3" w:themeFill="accent1" w:themeFillTint="33"/>
          </w:tcPr>
          <w:p w14:paraId="4FB04AC2" w14:textId="7680EF99" w:rsidR="00687E9E" w:rsidRDefault="00441012" w:rsidP="00ED6B2F">
            <w:pPr>
              <w:rPr>
                <w:rFonts w:ascii="游ゴシック" w:eastAsia="游ゴシック" w:hAnsi="游ゴシック" w:hint="eastAsia"/>
                <w:sz w:val="24"/>
                <w:szCs w:val="24"/>
              </w:rPr>
            </w:pPr>
            <w:r w:rsidRPr="00441012">
              <w:rPr>
                <w:rFonts w:ascii="游ゴシック" w:eastAsia="游ゴシック" w:hAnsi="游ゴシック" w:hint="eastAsia"/>
                <w:sz w:val="24"/>
                <w:szCs w:val="24"/>
              </w:rPr>
              <w:t>主な介入エリア</w:t>
            </w:r>
          </w:p>
        </w:tc>
      </w:tr>
      <w:tr w:rsidR="00441012" w14:paraId="3FEE7EB3" w14:textId="77777777" w:rsidTr="00C3453C">
        <w:trPr>
          <w:gridAfter w:val="1"/>
          <w:wAfter w:w="14" w:type="dxa"/>
        </w:trPr>
        <w:tc>
          <w:tcPr>
            <w:tcW w:w="4346" w:type="dxa"/>
            <w:gridSpan w:val="2"/>
          </w:tcPr>
          <w:p w14:paraId="3E589397" w14:textId="52C97859" w:rsidR="00441012" w:rsidRPr="00441012" w:rsidRDefault="00441012" w:rsidP="00ED6B2F">
            <w:pPr>
              <w:rPr>
                <w:rFonts w:ascii="游ゴシック" w:eastAsia="游ゴシック" w:hAnsi="游ゴシック" w:hint="eastAsia"/>
                <w:sz w:val="24"/>
                <w:szCs w:val="24"/>
              </w:rPr>
            </w:pPr>
            <w:r w:rsidRPr="00441012">
              <w:rPr>
                <w:rFonts w:ascii="游ゴシック" w:eastAsia="游ゴシック" w:hAnsi="游ゴシック" w:hint="eastAsia"/>
                <w:sz w:val="24"/>
                <w:szCs w:val="24"/>
              </w:rPr>
              <w:t>交通事故</w:t>
            </w:r>
          </w:p>
        </w:tc>
        <w:tc>
          <w:tcPr>
            <w:tcW w:w="4291" w:type="dxa"/>
            <w:gridSpan w:val="2"/>
          </w:tcPr>
          <w:p w14:paraId="6722DFBF" w14:textId="2C9CBDA3" w:rsidR="00441012" w:rsidRPr="00687E9E" w:rsidRDefault="00441012" w:rsidP="00ED6B2F">
            <w:pPr>
              <w:rPr>
                <w:rFonts w:ascii="游ゴシック" w:eastAsia="游ゴシック" w:hAnsi="游ゴシック" w:hint="eastAsia"/>
                <w:sz w:val="24"/>
                <w:szCs w:val="24"/>
              </w:rPr>
            </w:pPr>
            <w:r w:rsidRPr="00441012">
              <w:rPr>
                <w:rFonts w:ascii="游ゴシック" w:eastAsia="游ゴシック" w:hAnsi="游ゴシック" w:hint="eastAsia"/>
                <w:sz w:val="24"/>
                <w:szCs w:val="24"/>
              </w:rPr>
              <w:t>道路設計</w:t>
            </w:r>
            <w:r>
              <w:rPr>
                <w:rFonts w:ascii="游ゴシック" w:eastAsia="游ゴシック" w:hAnsi="游ゴシック" w:hint="eastAsia"/>
                <w:sz w:val="24"/>
                <w:szCs w:val="24"/>
              </w:rPr>
              <w:t>、</w:t>
            </w:r>
            <w:r w:rsidRPr="00441012">
              <w:rPr>
                <w:rFonts w:ascii="游ゴシック" w:eastAsia="游ゴシック" w:hAnsi="游ゴシック" w:hint="eastAsia"/>
                <w:sz w:val="24"/>
                <w:szCs w:val="24"/>
              </w:rPr>
              <w:t>土地使用計画</w:t>
            </w:r>
            <w:r>
              <w:rPr>
                <w:rFonts w:ascii="游ゴシック" w:eastAsia="游ゴシック" w:hAnsi="游ゴシック" w:hint="eastAsia"/>
                <w:sz w:val="24"/>
                <w:szCs w:val="24"/>
              </w:rPr>
              <w:t>、</w:t>
            </w:r>
            <w:r w:rsidRPr="00441012">
              <w:rPr>
                <w:rFonts w:ascii="游ゴシック" w:eastAsia="游ゴシック" w:hAnsi="游ゴシック" w:hint="eastAsia"/>
                <w:sz w:val="24"/>
                <w:szCs w:val="24"/>
              </w:rPr>
              <w:t>大きなインフラプロジェクトを有する開発エリアでの交通渋滞</w:t>
            </w:r>
          </w:p>
        </w:tc>
      </w:tr>
      <w:tr w:rsidR="00687E9E" w14:paraId="5E363213" w14:textId="77777777" w:rsidTr="00C3453C">
        <w:trPr>
          <w:gridAfter w:val="1"/>
          <w:wAfter w:w="14" w:type="dxa"/>
        </w:trPr>
        <w:tc>
          <w:tcPr>
            <w:tcW w:w="4346" w:type="dxa"/>
            <w:gridSpan w:val="2"/>
          </w:tcPr>
          <w:p w14:paraId="20C986B4" w14:textId="68839510"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転倒</w:t>
            </w:r>
          </w:p>
        </w:tc>
        <w:tc>
          <w:tcPr>
            <w:tcW w:w="4291" w:type="dxa"/>
            <w:gridSpan w:val="2"/>
          </w:tcPr>
          <w:p w14:paraId="6E4167C0" w14:textId="7C84F405"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家庭と作業環境の安全</w:t>
            </w:r>
          </w:p>
        </w:tc>
      </w:tr>
      <w:tr w:rsidR="00687E9E" w14:paraId="5A9C5730" w14:textId="77777777" w:rsidTr="00C3453C">
        <w:trPr>
          <w:gridAfter w:val="1"/>
          <w:wAfter w:w="14" w:type="dxa"/>
        </w:trPr>
        <w:tc>
          <w:tcPr>
            <w:tcW w:w="4346" w:type="dxa"/>
            <w:gridSpan w:val="2"/>
          </w:tcPr>
          <w:p w14:paraId="602BF085" w14:textId="6E12BDB7"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火災，熱，高温物質</w:t>
            </w:r>
          </w:p>
        </w:tc>
        <w:tc>
          <w:tcPr>
            <w:tcW w:w="4291" w:type="dxa"/>
            <w:gridSpan w:val="2"/>
          </w:tcPr>
          <w:p w14:paraId="10B7148E" w14:textId="6F4B97B0" w:rsidR="00687E9E" w:rsidRDefault="00687E9E" w:rsidP="00687E9E">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調理の安全性</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照明と暖房器具</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建物の防火対策</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家庭の可燃物の使用</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職業環境の安全と対策</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気候変動</w:t>
            </w:r>
          </w:p>
        </w:tc>
      </w:tr>
      <w:tr w:rsidR="00687E9E" w14:paraId="0CABD835" w14:textId="77777777" w:rsidTr="00C3453C">
        <w:trPr>
          <w:gridAfter w:val="1"/>
          <w:wAfter w:w="14" w:type="dxa"/>
        </w:trPr>
        <w:tc>
          <w:tcPr>
            <w:tcW w:w="4346" w:type="dxa"/>
            <w:gridSpan w:val="2"/>
          </w:tcPr>
          <w:p w14:paraId="3AC9B0D8" w14:textId="6339E5F6"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溺死</w:t>
            </w:r>
          </w:p>
        </w:tc>
        <w:tc>
          <w:tcPr>
            <w:tcW w:w="4291" w:type="dxa"/>
            <w:gridSpan w:val="2"/>
          </w:tcPr>
          <w:p w14:paraId="6692113A" w14:textId="11D6E86E"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水環境の安全</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国民意識</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規制</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作業者の安全</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気候変動</w:t>
            </w:r>
          </w:p>
        </w:tc>
      </w:tr>
      <w:tr w:rsidR="00687E9E" w14:paraId="4BBBE28B" w14:textId="77777777" w:rsidTr="00C3453C">
        <w:trPr>
          <w:gridAfter w:val="1"/>
          <w:wAfter w:w="14" w:type="dxa"/>
        </w:trPr>
        <w:tc>
          <w:tcPr>
            <w:tcW w:w="4346" w:type="dxa"/>
            <w:gridSpan w:val="2"/>
          </w:tcPr>
          <w:p w14:paraId="37921F94" w14:textId="4FBF9E24"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その他の非意図的傷害</w:t>
            </w:r>
          </w:p>
        </w:tc>
        <w:tc>
          <w:tcPr>
            <w:tcW w:w="4291" w:type="dxa"/>
            <w:gridSpan w:val="2"/>
          </w:tcPr>
          <w:p w14:paraId="7BD23EB0" w14:textId="59089523"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動物の刺伵と毒性植物への接触からの保護</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機械器具の安全</w:t>
            </w:r>
            <w:r w:rsidR="00441012">
              <w:rPr>
                <w:rFonts w:ascii="游ゴシック" w:eastAsia="游ゴシック" w:hAnsi="游ゴシック" w:hint="eastAsia"/>
                <w:sz w:val="24"/>
                <w:szCs w:val="24"/>
              </w:rPr>
              <w:t>、</w:t>
            </w:r>
            <w:r w:rsidRPr="00687E9E">
              <w:rPr>
                <w:rFonts w:ascii="游ゴシック" w:eastAsia="游ゴシック" w:hAnsi="游ゴシック" w:hint="eastAsia"/>
                <w:sz w:val="24"/>
                <w:szCs w:val="24"/>
              </w:rPr>
              <w:t>電離放射線と電流</w:t>
            </w:r>
          </w:p>
        </w:tc>
      </w:tr>
      <w:tr w:rsidR="00687E9E" w14:paraId="176919EB" w14:textId="77777777" w:rsidTr="00C3453C">
        <w:trPr>
          <w:gridAfter w:val="1"/>
          <w:wAfter w:w="14" w:type="dxa"/>
        </w:trPr>
        <w:tc>
          <w:tcPr>
            <w:tcW w:w="8637" w:type="dxa"/>
            <w:gridSpan w:val="4"/>
            <w:shd w:val="clear" w:color="auto" w:fill="D0CECE" w:themeFill="background2" w:themeFillShade="E6"/>
          </w:tcPr>
          <w:p w14:paraId="3349204E" w14:textId="72243DAC" w:rsidR="00687E9E" w:rsidRDefault="00687E9E" w:rsidP="00ED6B2F">
            <w:pPr>
              <w:rPr>
                <w:rFonts w:ascii="游ゴシック" w:eastAsia="游ゴシック" w:hAnsi="游ゴシック" w:hint="eastAsia"/>
                <w:sz w:val="24"/>
                <w:szCs w:val="24"/>
              </w:rPr>
            </w:pPr>
            <w:r w:rsidRPr="00687E9E">
              <w:rPr>
                <w:rFonts w:ascii="游ゴシック" w:eastAsia="游ゴシック" w:hAnsi="游ゴシック" w:hint="eastAsia"/>
                <w:sz w:val="24"/>
                <w:szCs w:val="24"/>
              </w:rPr>
              <w:t>意図的な傷害</w:t>
            </w:r>
          </w:p>
        </w:tc>
      </w:tr>
      <w:tr w:rsidR="00441012" w14:paraId="6E85DF05" w14:textId="77777777" w:rsidTr="00C3453C">
        <w:trPr>
          <w:gridAfter w:val="1"/>
          <w:wAfter w:w="14" w:type="dxa"/>
        </w:trPr>
        <w:tc>
          <w:tcPr>
            <w:tcW w:w="4389" w:type="dxa"/>
            <w:gridSpan w:val="3"/>
            <w:shd w:val="clear" w:color="auto" w:fill="D9E2F3" w:themeFill="accent1" w:themeFillTint="33"/>
          </w:tcPr>
          <w:p w14:paraId="70036F65" w14:textId="6C4683CE" w:rsidR="00441012" w:rsidRDefault="00441012" w:rsidP="00ED6B2F">
            <w:pPr>
              <w:rPr>
                <w:rFonts w:ascii="游ゴシック" w:eastAsia="游ゴシック" w:hAnsi="游ゴシック" w:hint="eastAsia"/>
                <w:sz w:val="24"/>
                <w:szCs w:val="24"/>
              </w:rPr>
            </w:pPr>
            <w:r w:rsidRPr="00441012">
              <w:rPr>
                <w:rFonts w:ascii="游ゴシック" w:eastAsia="游ゴシック" w:hAnsi="游ゴシック" w:hint="eastAsia"/>
                <w:sz w:val="24"/>
                <w:szCs w:val="24"/>
              </w:rPr>
              <w:t>疾病または傷害</w:t>
            </w:r>
          </w:p>
        </w:tc>
        <w:tc>
          <w:tcPr>
            <w:tcW w:w="4248" w:type="dxa"/>
            <w:shd w:val="clear" w:color="auto" w:fill="D9E2F3" w:themeFill="accent1" w:themeFillTint="33"/>
          </w:tcPr>
          <w:p w14:paraId="4ED578BE" w14:textId="2616C25D" w:rsidR="00441012" w:rsidRDefault="00441012" w:rsidP="00ED6B2F">
            <w:pPr>
              <w:rPr>
                <w:rFonts w:ascii="游ゴシック" w:eastAsia="游ゴシック" w:hAnsi="游ゴシック" w:hint="eastAsia"/>
                <w:sz w:val="24"/>
                <w:szCs w:val="24"/>
              </w:rPr>
            </w:pPr>
            <w:r w:rsidRPr="00441012">
              <w:rPr>
                <w:rFonts w:ascii="游ゴシック" w:eastAsia="游ゴシック" w:hAnsi="游ゴシック" w:hint="eastAsia"/>
                <w:sz w:val="24"/>
                <w:szCs w:val="24"/>
              </w:rPr>
              <w:t>主な介入エリア</w:t>
            </w:r>
          </w:p>
        </w:tc>
      </w:tr>
      <w:tr w:rsidR="00441012" w14:paraId="0554F9E2" w14:textId="77777777" w:rsidTr="00C3453C">
        <w:trPr>
          <w:gridAfter w:val="1"/>
          <w:wAfter w:w="14" w:type="dxa"/>
        </w:trPr>
        <w:tc>
          <w:tcPr>
            <w:tcW w:w="4389" w:type="dxa"/>
            <w:gridSpan w:val="3"/>
          </w:tcPr>
          <w:p w14:paraId="20C9C665" w14:textId="5AB50FDC" w:rsidR="00441012" w:rsidRDefault="00441012" w:rsidP="00ED6B2F">
            <w:pPr>
              <w:rPr>
                <w:rFonts w:ascii="游ゴシック" w:eastAsia="游ゴシック" w:hAnsi="游ゴシック" w:hint="eastAsia"/>
                <w:sz w:val="24"/>
                <w:szCs w:val="24"/>
              </w:rPr>
            </w:pPr>
            <w:r w:rsidRPr="00441012">
              <w:rPr>
                <w:rFonts w:ascii="游ゴシック" w:eastAsia="游ゴシック" w:hAnsi="游ゴシック" w:hint="eastAsia"/>
                <w:sz w:val="24"/>
                <w:szCs w:val="24"/>
              </w:rPr>
              <w:t>自傷</w:t>
            </w:r>
          </w:p>
        </w:tc>
        <w:tc>
          <w:tcPr>
            <w:tcW w:w="4248" w:type="dxa"/>
          </w:tcPr>
          <w:p w14:paraId="77CCC2AA" w14:textId="0A787D73" w:rsidR="00441012" w:rsidRDefault="00441012" w:rsidP="00ED6B2F">
            <w:pPr>
              <w:rPr>
                <w:rFonts w:ascii="游ゴシック" w:eastAsia="游ゴシック" w:hAnsi="游ゴシック" w:hint="eastAsia"/>
                <w:sz w:val="24"/>
                <w:szCs w:val="24"/>
              </w:rPr>
            </w:pPr>
            <w:r w:rsidRPr="00441012">
              <w:rPr>
                <w:rFonts w:ascii="游ゴシック" w:eastAsia="游ゴシック" w:hAnsi="游ゴシック" w:hint="eastAsia"/>
                <w:sz w:val="24"/>
                <w:szCs w:val="24"/>
              </w:rPr>
              <w:t>殺虫剤などの有害化学物質へのアクセス</w:t>
            </w:r>
            <w:r>
              <w:rPr>
                <w:rFonts w:ascii="游ゴシック" w:eastAsia="游ゴシック" w:hAnsi="游ゴシック" w:hint="eastAsia"/>
                <w:sz w:val="24"/>
                <w:szCs w:val="24"/>
              </w:rPr>
              <w:t>、</w:t>
            </w:r>
            <w:r w:rsidRPr="00441012">
              <w:rPr>
                <w:rFonts w:ascii="游ゴシック" w:eastAsia="游ゴシック" w:hAnsi="游ゴシック" w:hint="eastAsia"/>
                <w:sz w:val="24"/>
                <w:szCs w:val="24"/>
              </w:rPr>
              <w:t>銃器へのアクセ</w:t>
            </w:r>
          </w:p>
        </w:tc>
      </w:tr>
      <w:tr w:rsidR="00441012" w14:paraId="4C49C334" w14:textId="77777777" w:rsidTr="00C3453C">
        <w:trPr>
          <w:gridAfter w:val="1"/>
          <w:wAfter w:w="14" w:type="dxa"/>
        </w:trPr>
        <w:tc>
          <w:tcPr>
            <w:tcW w:w="4389" w:type="dxa"/>
            <w:gridSpan w:val="3"/>
          </w:tcPr>
          <w:p w14:paraId="28030BF9" w14:textId="26E93CCF" w:rsidR="00441012" w:rsidRDefault="00441012" w:rsidP="00ED6B2F">
            <w:pPr>
              <w:rPr>
                <w:rFonts w:ascii="游ゴシック" w:eastAsia="游ゴシック" w:hAnsi="游ゴシック" w:hint="eastAsia"/>
                <w:sz w:val="24"/>
                <w:szCs w:val="24"/>
              </w:rPr>
            </w:pPr>
            <w:r w:rsidRPr="00441012">
              <w:rPr>
                <w:rFonts w:ascii="游ゴシック" w:eastAsia="游ゴシック" w:hAnsi="游ゴシック" w:hint="eastAsia"/>
                <w:sz w:val="24"/>
                <w:szCs w:val="24"/>
              </w:rPr>
              <w:t>対人暴力</w:t>
            </w:r>
          </w:p>
        </w:tc>
        <w:tc>
          <w:tcPr>
            <w:tcW w:w="4248" w:type="dxa"/>
          </w:tcPr>
          <w:p w14:paraId="17EF2421" w14:textId="12B494D1" w:rsidR="00441012" w:rsidRDefault="00441012" w:rsidP="00ED6B2F">
            <w:pPr>
              <w:rPr>
                <w:rFonts w:ascii="游ゴシック" w:eastAsia="游ゴシック" w:hAnsi="游ゴシック" w:hint="eastAsia"/>
                <w:sz w:val="24"/>
                <w:szCs w:val="24"/>
              </w:rPr>
            </w:pPr>
            <w:r w:rsidRPr="00441012">
              <w:rPr>
                <w:rFonts w:ascii="游ゴシック" w:eastAsia="游ゴシック" w:hAnsi="游ゴシック" w:hint="eastAsia"/>
                <w:sz w:val="24"/>
                <w:szCs w:val="24"/>
              </w:rPr>
              <w:t>銃器へのアクセス</w:t>
            </w:r>
            <w:r>
              <w:rPr>
                <w:rFonts w:ascii="游ゴシック" w:eastAsia="游ゴシック" w:hAnsi="游ゴシック" w:hint="eastAsia"/>
                <w:sz w:val="24"/>
                <w:szCs w:val="24"/>
              </w:rPr>
              <w:t>、都市</w:t>
            </w:r>
            <w:r w:rsidRPr="00441012">
              <w:rPr>
                <w:rFonts w:ascii="游ゴシック" w:eastAsia="游ゴシック" w:hAnsi="游ゴシック" w:hint="eastAsia"/>
                <w:sz w:val="24"/>
                <w:szCs w:val="24"/>
              </w:rPr>
              <w:t>設計（たとえば移動性</w:t>
            </w:r>
            <w:r>
              <w:rPr>
                <w:rFonts w:ascii="游ゴシック" w:eastAsia="游ゴシック" w:hAnsi="游ゴシック" w:hint="eastAsia"/>
                <w:sz w:val="24"/>
                <w:szCs w:val="24"/>
              </w:rPr>
              <w:t>、</w:t>
            </w:r>
            <w:r w:rsidRPr="00441012">
              <w:rPr>
                <w:rFonts w:ascii="游ゴシック" w:eastAsia="游ゴシック" w:hAnsi="游ゴシック" w:hint="eastAsia"/>
                <w:sz w:val="24"/>
                <w:szCs w:val="24"/>
              </w:rPr>
              <w:t>可視性）</w:t>
            </w:r>
            <w:r>
              <w:rPr>
                <w:rFonts w:ascii="游ゴシック" w:eastAsia="游ゴシック" w:hAnsi="游ゴシック" w:hint="eastAsia"/>
                <w:sz w:val="24"/>
                <w:szCs w:val="24"/>
              </w:rPr>
              <w:t>、</w:t>
            </w:r>
            <w:r w:rsidRPr="00441012">
              <w:rPr>
                <w:rFonts w:ascii="游ゴシック" w:eastAsia="游ゴシック" w:hAnsi="游ゴシック" w:hint="eastAsia"/>
                <w:sz w:val="24"/>
                <w:szCs w:val="24"/>
              </w:rPr>
              <w:t>作業者保護</w:t>
            </w:r>
          </w:p>
        </w:tc>
      </w:tr>
    </w:tbl>
    <w:p w14:paraId="3FADF7EF" w14:textId="675DC1E1" w:rsidR="00ED6B2F" w:rsidRDefault="00441012" w:rsidP="00ED6B2F">
      <w:pPr>
        <w:rPr>
          <w:rFonts w:ascii="游ゴシック" w:eastAsia="游ゴシック" w:hAnsi="游ゴシック"/>
          <w:sz w:val="24"/>
          <w:szCs w:val="24"/>
        </w:rPr>
      </w:pP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hint="eastAsia"/>
          <w:sz w:val="24"/>
          <w:szCs w:val="24"/>
        </w:rPr>
        <w:t>[浅見18]</w:t>
      </w:r>
    </w:p>
    <w:p w14:paraId="12E3D52B" w14:textId="5627AFB5" w:rsidR="00441012" w:rsidRDefault="00C3453C" w:rsidP="00ED6B2F">
      <w:pPr>
        <w:rPr>
          <w:rFonts w:ascii="游ゴシック" w:eastAsia="游ゴシック" w:hAnsi="游ゴシック"/>
          <w:sz w:val="24"/>
          <w:szCs w:val="24"/>
        </w:rPr>
      </w:pPr>
      <w:r>
        <w:rPr>
          <w:rFonts w:ascii="游ゴシック" w:eastAsia="游ゴシック" w:hAnsi="游ゴシック" w:hint="eastAsia"/>
          <w:sz w:val="24"/>
          <w:szCs w:val="24"/>
        </w:rPr>
        <w:t>この表は</w:t>
      </w:r>
      <w:r w:rsidRPr="00C3453C">
        <w:rPr>
          <w:rFonts w:ascii="游ゴシック" w:eastAsia="游ゴシック" w:hAnsi="游ゴシック" w:hint="eastAsia"/>
          <w:sz w:val="24"/>
          <w:szCs w:val="24"/>
        </w:rPr>
        <w:t>疾病と傷害および重要な環境介入</w:t>
      </w:r>
      <w:r>
        <w:rPr>
          <w:rFonts w:ascii="游ゴシック" w:eastAsia="游ゴシック" w:hAnsi="游ゴシック" w:hint="eastAsia"/>
          <w:sz w:val="24"/>
          <w:szCs w:val="24"/>
        </w:rPr>
        <w:t>を表しているものであり且つ、その一部である。これから見てわかる通り、人間がどれだけ地球環境に被害を受けているのかがわかる。</w:t>
      </w:r>
    </w:p>
    <w:p w14:paraId="4B8C90F0" w14:textId="48DD9BDB" w:rsidR="00C3453C" w:rsidRDefault="00C3453C" w:rsidP="00ED6B2F">
      <w:pPr>
        <w:rPr>
          <w:rFonts w:ascii="游ゴシック" w:eastAsia="游ゴシック" w:hAnsi="游ゴシック" w:hint="eastAsia"/>
          <w:sz w:val="24"/>
          <w:szCs w:val="24"/>
        </w:rPr>
      </w:pPr>
      <w:r>
        <w:rPr>
          <w:rFonts w:ascii="游ゴシック" w:eastAsia="游ゴシック" w:hAnsi="游ゴシック" w:hint="eastAsia"/>
          <w:sz w:val="24"/>
          <w:szCs w:val="24"/>
        </w:rPr>
        <w:t>これが死に直結するわけではないが、暮らしづらくなっているのは一目瞭然である。</w:t>
      </w:r>
    </w:p>
    <w:p w14:paraId="09F70E41" w14:textId="3D6C8361" w:rsidR="001A3BE6" w:rsidRDefault="00C3453C" w:rsidP="00B568CA">
      <w:pPr>
        <w:rPr>
          <w:rFonts w:ascii="游ゴシック" w:eastAsia="游ゴシック" w:hAnsi="游ゴシック"/>
          <w:sz w:val="24"/>
          <w:szCs w:val="24"/>
        </w:rPr>
      </w:pPr>
      <w:r>
        <w:rPr>
          <w:rFonts w:ascii="游ゴシック" w:eastAsia="游ゴシック" w:hAnsi="游ゴシック" w:hint="eastAsia"/>
          <w:sz w:val="24"/>
          <w:szCs w:val="24"/>
        </w:rPr>
        <w:t>それに</w:t>
      </w:r>
      <w:r w:rsidR="00A9180A">
        <w:rPr>
          <w:rFonts w:ascii="游ゴシック" w:eastAsia="游ゴシック" w:hAnsi="游ゴシック" w:hint="eastAsia"/>
          <w:sz w:val="24"/>
          <w:szCs w:val="24"/>
        </w:rPr>
        <w:t>関連</w:t>
      </w:r>
      <w:r>
        <w:rPr>
          <w:rFonts w:ascii="游ゴシック" w:eastAsia="游ゴシック" w:hAnsi="游ゴシック" w:hint="eastAsia"/>
          <w:sz w:val="24"/>
          <w:szCs w:val="24"/>
        </w:rPr>
        <w:t>し</w:t>
      </w:r>
      <w:r w:rsidR="00A9180A">
        <w:rPr>
          <w:rFonts w:ascii="游ゴシック" w:eastAsia="游ゴシック" w:hAnsi="游ゴシック" w:hint="eastAsia"/>
          <w:sz w:val="24"/>
          <w:szCs w:val="24"/>
        </w:rPr>
        <w:t>た</w:t>
      </w:r>
      <w:r>
        <w:rPr>
          <w:rFonts w:ascii="游ゴシック" w:eastAsia="游ゴシック" w:hAnsi="游ゴシック" w:hint="eastAsia"/>
          <w:sz w:val="24"/>
          <w:szCs w:val="24"/>
        </w:rPr>
        <w:t>このような</w:t>
      </w:r>
      <w:r w:rsidR="00A9180A">
        <w:rPr>
          <w:rFonts w:ascii="游ゴシック" w:eastAsia="游ゴシック" w:hAnsi="游ゴシック" w:hint="eastAsia"/>
          <w:sz w:val="24"/>
          <w:szCs w:val="24"/>
        </w:rPr>
        <w:t>表もある。</w:t>
      </w:r>
    </w:p>
    <w:p w14:paraId="04CEF2C3" w14:textId="1243C54F" w:rsidR="00A9180A" w:rsidRDefault="00A9180A" w:rsidP="00B568CA">
      <w:pPr>
        <w:rPr>
          <w:rFonts w:ascii="游ゴシック" w:eastAsia="游ゴシック" w:hAnsi="游ゴシック"/>
          <w:sz w:val="24"/>
          <w:szCs w:val="24"/>
        </w:rPr>
      </w:pPr>
    </w:p>
    <w:p w14:paraId="4CF53074" w14:textId="7550BA4A" w:rsidR="00A9180A" w:rsidRDefault="00A9180A" w:rsidP="00B568CA">
      <w:pPr>
        <w:rPr>
          <w:rFonts w:ascii="游ゴシック" w:eastAsia="游ゴシック" w:hAnsi="游ゴシック"/>
          <w:sz w:val="24"/>
          <w:szCs w:val="24"/>
        </w:rPr>
      </w:pPr>
    </w:p>
    <w:p w14:paraId="35079528" w14:textId="15A20557" w:rsidR="00A9180A" w:rsidRDefault="00A9180A" w:rsidP="00B568CA">
      <w:pPr>
        <w:rPr>
          <w:rFonts w:ascii="游ゴシック" w:eastAsia="游ゴシック" w:hAnsi="游ゴシック"/>
          <w:sz w:val="24"/>
          <w:szCs w:val="24"/>
        </w:rPr>
      </w:pPr>
    </w:p>
    <w:p w14:paraId="03B3A3AA" w14:textId="77777777" w:rsidR="00A9180A" w:rsidRDefault="00A9180A" w:rsidP="00B568CA">
      <w:pPr>
        <w:rPr>
          <w:rFonts w:ascii="游ゴシック" w:eastAsia="游ゴシック" w:hAnsi="游ゴシック" w:hint="eastAsia"/>
          <w:sz w:val="24"/>
          <w:szCs w:val="24"/>
        </w:rPr>
      </w:pPr>
    </w:p>
    <w:tbl>
      <w:tblPr>
        <w:tblStyle w:val="a9"/>
        <w:tblW w:w="0" w:type="auto"/>
        <w:tblLook w:val="04A0" w:firstRow="1" w:lastRow="0" w:firstColumn="1" w:lastColumn="0" w:noHBand="0" w:noVBand="1"/>
      </w:tblPr>
      <w:tblGrid>
        <w:gridCol w:w="4414"/>
        <w:gridCol w:w="4414"/>
      </w:tblGrid>
      <w:tr w:rsidR="00A9180A" w14:paraId="5A9331E6" w14:textId="77777777" w:rsidTr="00A9180A">
        <w:tc>
          <w:tcPr>
            <w:tcW w:w="4414" w:type="dxa"/>
            <w:tcBorders>
              <w:right w:val="nil"/>
            </w:tcBorders>
            <w:shd w:val="clear" w:color="auto" w:fill="D0CECE" w:themeFill="background2" w:themeFillShade="E6"/>
          </w:tcPr>
          <w:p w14:paraId="7184346E" w14:textId="29BC053C" w:rsidR="00A9180A" w:rsidRDefault="00A9180A" w:rsidP="00B568CA">
            <w:pPr>
              <w:rPr>
                <w:rFonts w:ascii="游ゴシック" w:eastAsia="游ゴシック" w:hAnsi="游ゴシック"/>
                <w:sz w:val="24"/>
                <w:szCs w:val="24"/>
              </w:rPr>
            </w:pPr>
            <w:r>
              <w:rPr>
                <w:rFonts w:ascii="游ゴシック" w:eastAsia="游ゴシック" w:hAnsi="游ゴシック" w:hint="eastAsia"/>
                <w:sz w:val="24"/>
                <w:szCs w:val="24"/>
              </w:rPr>
              <w:t>主な部門と</w:t>
            </w:r>
            <w:r w:rsidRPr="00A9180A">
              <w:rPr>
                <w:rFonts w:ascii="游ゴシック" w:eastAsia="游ゴシック" w:hAnsi="游ゴシック" w:hint="eastAsia"/>
                <w:sz w:val="24"/>
                <w:szCs w:val="24"/>
              </w:rPr>
              <w:t>主要な予防機会の関連</w:t>
            </w:r>
          </w:p>
        </w:tc>
        <w:tc>
          <w:tcPr>
            <w:tcW w:w="4414" w:type="dxa"/>
            <w:tcBorders>
              <w:left w:val="nil"/>
            </w:tcBorders>
            <w:shd w:val="clear" w:color="auto" w:fill="D0CECE" w:themeFill="background2" w:themeFillShade="E6"/>
          </w:tcPr>
          <w:p w14:paraId="77DC5419" w14:textId="711A5637" w:rsidR="00A9180A" w:rsidRDefault="00A9180A" w:rsidP="00B568CA">
            <w:pPr>
              <w:rPr>
                <w:rFonts w:ascii="游ゴシック" w:eastAsia="游ゴシック" w:hAnsi="游ゴシック"/>
                <w:sz w:val="24"/>
                <w:szCs w:val="24"/>
              </w:rPr>
            </w:pPr>
          </w:p>
        </w:tc>
      </w:tr>
      <w:tr w:rsidR="00A9180A" w14:paraId="0943B94C" w14:textId="77777777" w:rsidTr="00A9180A">
        <w:tc>
          <w:tcPr>
            <w:tcW w:w="4414" w:type="dxa"/>
            <w:shd w:val="clear" w:color="auto" w:fill="D9E2F3" w:themeFill="accent1" w:themeFillTint="33"/>
          </w:tcPr>
          <w:p w14:paraId="5F94E369" w14:textId="231F02F7" w:rsidR="00A9180A" w:rsidRPr="00A9180A" w:rsidRDefault="00A9180A" w:rsidP="00B568CA">
            <w:pPr>
              <w:rPr>
                <w:rFonts w:ascii="游ゴシック" w:eastAsia="游ゴシック" w:hAnsi="游ゴシック" w:hint="eastAsia"/>
                <w:sz w:val="24"/>
                <w:szCs w:val="24"/>
              </w:rPr>
            </w:pPr>
            <w:r w:rsidRPr="00A9180A">
              <w:rPr>
                <w:rFonts w:ascii="游ゴシック" w:eastAsia="游ゴシック" w:hAnsi="游ゴシック" w:hint="eastAsia"/>
                <w:sz w:val="24"/>
                <w:szCs w:val="24"/>
              </w:rPr>
              <w:t>主な部門</w:t>
            </w:r>
          </w:p>
        </w:tc>
        <w:tc>
          <w:tcPr>
            <w:tcW w:w="4414" w:type="dxa"/>
            <w:shd w:val="clear" w:color="auto" w:fill="D9E2F3" w:themeFill="accent1" w:themeFillTint="33"/>
          </w:tcPr>
          <w:p w14:paraId="6DE51AD8" w14:textId="678C1C2E" w:rsidR="00A9180A" w:rsidRPr="00A9180A" w:rsidRDefault="00A9180A" w:rsidP="00B568CA">
            <w:pPr>
              <w:rPr>
                <w:rFonts w:ascii="游ゴシック" w:eastAsia="游ゴシック" w:hAnsi="游ゴシック" w:hint="eastAsia"/>
                <w:sz w:val="24"/>
                <w:szCs w:val="24"/>
              </w:rPr>
            </w:pPr>
            <w:r w:rsidRPr="00A9180A">
              <w:rPr>
                <w:rFonts w:ascii="游ゴシック" w:eastAsia="游ゴシック" w:hAnsi="游ゴシック" w:hint="eastAsia"/>
                <w:sz w:val="24"/>
                <w:szCs w:val="24"/>
              </w:rPr>
              <w:t>選択したリスク</w:t>
            </w:r>
            <w:r w:rsidRPr="00A9180A">
              <w:rPr>
                <w:rFonts w:ascii="游ゴシック" w:eastAsia="游ゴシック" w:hAnsi="游ゴシック"/>
                <w:sz w:val="24"/>
                <w:szCs w:val="24"/>
              </w:rPr>
              <w:t>/介入エリア</w:t>
            </w:r>
          </w:p>
        </w:tc>
      </w:tr>
      <w:tr w:rsidR="00A9180A" w14:paraId="79E74EDF" w14:textId="77777777" w:rsidTr="00A9180A">
        <w:tc>
          <w:tcPr>
            <w:tcW w:w="4414" w:type="dxa"/>
          </w:tcPr>
          <w:p w14:paraId="5BEE3745" w14:textId="57C37E68" w:rsidR="00A9180A" w:rsidRDefault="00A9180A" w:rsidP="00B568CA">
            <w:pPr>
              <w:rPr>
                <w:rFonts w:ascii="游ゴシック" w:eastAsia="游ゴシック" w:hAnsi="游ゴシック"/>
                <w:sz w:val="24"/>
                <w:szCs w:val="24"/>
              </w:rPr>
            </w:pPr>
            <w:r w:rsidRPr="00A9180A">
              <w:rPr>
                <w:rFonts w:ascii="游ゴシック" w:eastAsia="游ゴシック" w:hAnsi="游ゴシック" w:hint="eastAsia"/>
                <w:sz w:val="24"/>
                <w:szCs w:val="24"/>
              </w:rPr>
              <w:t>農業</w:t>
            </w:r>
          </w:p>
        </w:tc>
        <w:tc>
          <w:tcPr>
            <w:tcW w:w="4414" w:type="dxa"/>
          </w:tcPr>
          <w:p w14:paraId="305EECCE"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sz w:val="24"/>
                <w:szCs w:val="24"/>
              </w:rPr>
              <w:t>・寄生虫病による感染リスク：家庭と家庭周囲における媒介生物管理</w:t>
            </w:r>
          </w:p>
          <w:p w14:paraId="44AF6DEE" w14:textId="7C9A860D"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・化学物質への職業的曝露：規制</w:t>
            </w:r>
            <w:r>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身体保護具</w:t>
            </w:r>
          </w:p>
          <w:p w14:paraId="5CCB2F6D" w14:textId="19192E29" w:rsid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・化学物質への消費者の曝露：規制</w:t>
            </w:r>
          </w:p>
        </w:tc>
      </w:tr>
      <w:tr w:rsidR="00A9180A" w14:paraId="09650973" w14:textId="77777777" w:rsidTr="00A9180A">
        <w:tc>
          <w:tcPr>
            <w:tcW w:w="4414" w:type="dxa"/>
          </w:tcPr>
          <w:p w14:paraId="39C9BEE4" w14:textId="7B156A0E" w:rsidR="00A9180A" w:rsidRDefault="00A9180A" w:rsidP="00B568CA">
            <w:pPr>
              <w:rPr>
                <w:rFonts w:ascii="游ゴシック" w:eastAsia="游ゴシック" w:hAnsi="游ゴシック"/>
                <w:sz w:val="24"/>
                <w:szCs w:val="24"/>
              </w:rPr>
            </w:pPr>
            <w:r w:rsidRPr="00A9180A">
              <w:rPr>
                <w:rFonts w:ascii="游ゴシック" w:eastAsia="游ゴシック" w:hAnsi="游ゴシック" w:hint="eastAsia"/>
                <w:sz w:val="24"/>
                <w:szCs w:val="24"/>
              </w:rPr>
              <w:t>産業</w:t>
            </w:r>
            <w:r w:rsidRPr="00A9180A">
              <w:rPr>
                <w:rFonts w:ascii="游ゴシック" w:eastAsia="游ゴシック" w:hAnsi="游ゴシック"/>
                <w:sz w:val="24"/>
                <w:szCs w:val="24"/>
              </w:rPr>
              <w:t>/商業</w:t>
            </w:r>
          </w:p>
        </w:tc>
        <w:tc>
          <w:tcPr>
            <w:tcW w:w="4414" w:type="dxa"/>
          </w:tcPr>
          <w:p w14:paraId="62DAB803" w14:textId="4F159C34" w:rsidR="00A9180A" w:rsidRPr="00A9180A" w:rsidRDefault="00A9180A" w:rsidP="00A9180A">
            <w:pPr>
              <w:rPr>
                <w:rFonts w:ascii="游ゴシック" w:eastAsia="游ゴシック" w:hAnsi="游ゴシック"/>
                <w:sz w:val="24"/>
                <w:szCs w:val="24"/>
              </w:rPr>
            </w:pPr>
            <w:r>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空気汚染：産業放出管理：改善されたエネルギーの選択；屋内の禁煙法令</w:t>
            </w:r>
          </w:p>
          <w:p w14:paraId="7BD2248D" w14:textId="17963B95"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・化学物質</w:t>
            </w:r>
            <w:r>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大気汚染</w:t>
            </w:r>
            <w:r>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紫外線曝露</w:t>
            </w:r>
            <w:r>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騒音への職業的曝露：作業者の身体保護；保護行動に関する教育；換気</w:t>
            </w:r>
            <w:r>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粉</w:t>
            </w:r>
          </w:p>
          <w:p w14:paraId="3F49305D" w14:textId="3132AE58"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塵汚染防止手法</w:t>
            </w:r>
            <w:r>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汚染源の封鎖など，曝露を減らすための工学的アプローチ；汚染源や他の関連曝露源の除去</w:t>
            </w:r>
            <w:r>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規制</w:t>
            </w:r>
          </w:p>
          <w:p w14:paraId="75D1331A" w14:textId="0CF8DE1F"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・産業化学物質への曝露（労働者</w:t>
            </w:r>
            <w:r>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消費者）；法令</w:t>
            </w:r>
            <w:r>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協定</w:t>
            </w:r>
          </w:p>
          <w:p w14:paraId="75A26C0C"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・水質汚染：工場排水規制</w:t>
            </w:r>
          </w:p>
          <w:p w14:paraId="0BAD10AA" w14:textId="7317EF15" w:rsid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・騒音：騒音規制</w:t>
            </w:r>
          </w:p>
        </w:tc>
      </w:tr>
      <w:tr w:rsidR="00A9180A" w14:paraId="0D081ED4" w14:textId="77777777" w:rsidTr="00A9180A">
        <w:tc>
          <w:tcPr>
            <w:tcW w:w="4414" w:type="dxa"/>
          </w:tcPr>
          <w:p w14:paraId="04284364" w14:textId="349B23C9" w:rsidR="00A9180A" w:rsidRDefault="00A9180A" w:rsidP="00B568CA">
            <w:pPr>
              <w:rPr>
                <w:rFonts w:ascii="游ゴシック" w:eastAsia="游ゴシック" w:hAnsi="游ゴシック"/>
                <w:sz w:val="24"/>
                <w:szCs w:val="24"/>
              </w:rPr>
            </w:pPr>
            <w:r w:rsidRPr="00A9180A">
              <w:rPr>
                <w:rFonts w:ascii="游ゴシック" w:eastAsia="游ゴシック" w:hAnsi="游ゴシック" w:hint="eastAsia"/>
                <w:sz w:val="24"/>
                <w:szCs w:val="24"/>
              </w:rPr>
              <w:t>輸送</w:t>
            </w:r>
          </w:p>
        </w:tc>
        <w:tc>
          <w:tcPr>
            <w:tcW w:w="4414" w:type="dxa"/>
          </w:tcPr>
          <w:p w14:paraId="3551B356"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・大気汚染：身体活動度減少：都市計画改善，公共輸送機関の増加：交通渋滞の削減：旧式ディーゼル車の置換な</w:t>
            </w:r>
          </w:p>
          <w:p w14:paraId="1A59C8CE"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ど</w:t>
            </w:r>
          </w:p>
          <w:p w14:paraId="17AE192A" w14:textId="01794328" w:rsid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・傷害のリスク：交通騒音防止と他の交通規制解決策；車道と歩道の分離など</w:t>
            </w:r>
          </w:p>
        </w:tc>
      </w:tr>
      <w:tr w:rsidR="00A9180A" w14:paraId="62D2DC48" w14:textId="77777777" w:rsidTr="00A9180A">
        <w:tc>
          <w:tcPr>
            <w:tcW w:w="4414" w:type="dxa"/>
          </w:tcPr>
          <w:p w14:paraId="0B9351D5" w14:textId="1E6DA418" w:rsidR="00A9180A" w:rsidRDefault="00A9180A" w:rsidP="00B568CA">
            <w:pPr>
              <w:rPr>
                <w:rFonts w:ascii="游ゴシック" w:eastAsia="游ゴシック" w:hAnsi="游ゴシック"/>
                <w:sz w:val="24"/>
                <w:szCs w:val="24"/>
              </w:rPr>
            </w:pPr>
            <w:r w:rsidRPr="00A9180A">
              <w:rPr>
                <w:rFonts w:ascii="游ゴシック" w:eastAsia="游ゴシック" w:hAnsi="游ゴシック" w:hint="eastAsia"/>
                <w:sz w:val="24"/>
                <w:szCs w:val="24"/>
              </w:rPr>
              <w:t>住宅</w:t>
            </w:r>
            <w:r w:rsidRPr="00A9180A">
              <w:rPr>
                <w:rFonts w:ascii="游ゴシック" w:eastAsia="游ゴシック" w:hAnsi="游ゴシック"/>
                <w:sz w:val="24"/>
                <w:szCs w:val="24"/>
              </w:rPr>
              <w:t>/地域社会</w:t>
            </w:r>
          </w:p>
        </w:tc>
        <w:tc>
          <w:tcPr>
            <w:tcW w:w="4414" w:type="dxa"/>
          </w:tcPr>
          <w:p w14:paraId="0156BFB0"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室内空気汚染：クリーン燃料の使用：固形燃料から煙への曝露を減らす戦略－</w:t>
            </w:r>
            <w:r w:rsidRPr="00A9180A">
              <w:rPr>
                <w:rFonts w:ascii="游ゴシック" w:eastAsia="游ゴシック" w:hAnsi="游ゴシック"/>
                <w:sz w:val="24"/>
                <w:szCs w:val="24"/>
              </w:rPr>
              <w:t>WHOの「室内空気質ガイドライ</w:t>
            </w:r>
          </w:p>
          <w:p w14:paraId="7804706A"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ン」（</w:t>
            </w:r>
            <w:r w:rsidRPr="00A9180A">
              <w:rPr>
                <w:rFonts w:ascii="游ゴシック" w:eastAsia="游ゴシック" w:hAnsi="游ゴシック"/>
                <w:sz w:val="24"/>
                <w:szCs w:val="24"/>
              </w:rPr>
              <w:t>WHO，2014）の実施</w:t>
            </w:r>
          </w:p>
          <w:p w14:paraId="1DF606E2"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lastRenderedPageBreak/>
              <w:t>・デング熱媒介生物との接触：家の周りの水容器の管理</w:t>
            </w:r>
          </w:p>
          <w:p w14:paraId="0272C3DA" w14:textId="07D17068"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・低い身体活動</w:t>
            </w:r>
            <w:r w:rsidR="003712B5">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肥満：よりよい都市計画</w:t>
            </w:r>
            <w:r w:rsidR="003712B5">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プログラムに基づくスポーツ施設</w:t>
            </w:r>
            <w:r w:rsidR="003712B5">
              <w:rPr>
                <w:rFonts w:ascii="游ゴシック" w:eastAsia="游ゴシック" w:hAnsi="游ゴシック" w:hint="eastAsia"/>
                <w:sz w:val="24"/>
                <w:szCs w:val="24"/>
              </w:rPr>
              <w:t>、</w:t>
            </w:r>
            <w:r w:rsidRPr="00A9180A">
              <w:rPr>
                <w:rFonts w:ascii="游ゴシック" w:eastAsia="游ゴシック" w:hAnsi="游ゴシック" w:hint="eastAsia"/>
                <w:sz w:val="24"/>
                <w:szCs w:val="24"/>
              </w:rPr>
              <w:t>学校および職場へのアクセス</w:t>
            </w:r>
          </w:p>
          <w:p w14:paraId="07D03B12"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・不衛生な飲料水：安全な家庭水の処理</w:t>
            </w:r>
          </w:p>
          <w:p w14:paraId="5A76CFD9"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・アレルギー源への曝露：ハウスダストと菌類</w:t>
            </w:r>
            <w:r w:rsidRPr="00A9180A">
              <w:rPr>
                <w:rFonts w:ascii="游ゴシック" w:eastAsia="游ゴシック" w:hAnsi="游ゴシック"/>
                <w:sz w:val="24"/>
                <w:szCs w:val="24"/>
              </w:rPr>
              <w:t>/湿気を減らすための介入</w:t>
            </w:r>
          </w:p>
          <w:p w14:paraId="64D952D8"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・紫外線への曝露：地域社会ベースの太陽光に関する安全教育</w:t>
            </w:r>
          </w:p>
          <w:p w14:paraId="004C01F0"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・化学物質への曝露：家庭と地域社会での化学物質の安全管理</w:t>
            </w:r>
          </w:p>
          <w:p w14:paraId="7EF30304"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・転倒のリスク：家庭の安全の改善</w:t>
            </w:r>
          </w:p>
          <w:p w14:paraId="4BC79E73" w14:textId="77777777" w:rsidR="00A9180A" w:rsidRP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・溺死のリスク：水環境へのアクセスと安全の改善</w:t>
            </w:r>
          </w:p>
          <w:p w14:paraId="2DB70F4E" w14:textId="44167C84" w:rsidR="00A9180A" w:rsidRDefault="00A9180A" w:rsidP="00A9180A">
            <w:pPr>
              <w:rPr>
                <w:rFonts w:ascii="游ゴシック" w:eastAsia="游ゴシック" w:hAnsi="游ゴシック"/>
                <w:sz w:val="24"/>
                <w:szCs w:val="24"/>
              </w:rPr>
            </w:pPr>
            <w:r w:rsidRPr="00A9180A">
              <w:rPr>
                <w:rFonts w:ascii="游ゴシック" w:eastAsia="游ゴシック" w:hAnsi="游ゴシック" w:hint="eastAsia"/>
                <w:sz w:val="24"/>
                <w:szCs w:val="24"/>
              </w:rPr>
              <w:t>・火災による負傷のリスク：調理と暖房器具および近代的エネルギー</w:t>
            </w:r>
            <w:r w:rsidRPr="00A9180A">
              <w:rPr>
                <w:rFonts w:ascii="游ゴシック" w:eastAsia="游ゴシック" w:hAnsi="游ゴシック"/>
                <w:sz w:val="24"/>
                <w:szCs w:val="24"/>
              </w:rPr>
              <w:t xml:space="preserve"> /燃料の使用；建物の安全基準</w:t>
            </w:r>
          </w:p>
        </w:tc>
      </w:tr>
      <w:tr w:rsidR="00A9180A" w14:paraId="3A50CC77" w14:textId="77777777" w:rsidTr="00A9180A">
        <w:tc>
          <w:tcPr>
            <w:tcW w:w="4414" w:type="dxa"/>
          </w:tcPr>
          <w:p w14:paraId="4E5991CB" w14:textId="4A11BF86" w:rsidR="00A9180A" w:rsidRDefault="00A9180A" w:rsidP="00B568CA">
            <w:pPr>
              <w:rPr>
                <w:rFonts w:ascii="游ゴシック" w:eastAsia="游ゴシック" w:hAnsi="游ゴシック"/>
                <w:sz w:val="24"/>
                <w:szCs w:val="24"/>
              </w:rPr>
            </w:pPr>
            <w:r w:rsidRPr="00A9180A">
              <w:rPr>
                <w:rFonts w:ascii="游ゴシック" w:eastAsia="游ゴシック" w:hAnsi="游ゴシック" w:hint="eastAsia"/>
                <w:sz w:val="24"/>
                <w:szCs w:val="24"/>
              </w:rPr>
              <w:lastRenderedPageBreak/>
              <w:t>水</w:t>
            </w:r>
          </w:p>
        </w:tc>
        <w:tc>
          <w:tcPr>
            <w:tcW w:w="4414" w:type="dxa"/>
          </w:tcPr>
          <w:p w14:paraId="5D3AF834" w14:textId="74FFC414" w:rsidR="00A9180A" w:rsidRDefault="00A9180A" w:rsidP="00B568CA">
            <w:pPr>
              <w:rPr>
                <w:rFonts w:ascii="游ゴシック" w:eastAsia="游ゴシック" w:hAnsi="游ゴシック"/>
                <w:sz w:val="24"/>
                <w:szCs w:val="24"/>
              </w:rPr>
            </w:pPr>
            <w:r w:rsidRPr="00A9180A">
              <w:rPr>
                <w:rFonts w:ascii="游ゴシック" w:eastAsia="游ゴシック" w:hAnsi="游ゴシック" w:hint="eastAsia"/>
                <w:sz w:val="24"/>
                <w:szCs w:val="24"/>
              </w:rPr>
              <w:t>・不十分な水と衛生：十分な飲料水と衛生設備の提供；衛生と水安全計画の実施；飲料水ガイドラインの実施</w:t>
            </w:r>
          </w:p>
        </w:tc>
      </w:tr>
    </w:tbl>
    <w:p w14:paraId="20F0661B" w14:textId="6706A84F" w:rsidR="00A9180A" w:rsidRDefault="003712B5" w:rsidP="00B568CA">
      <w:pPr>
        <w:rPr>
          <w:rFonts w:ascii="游ゴシック" w:eastAsia="游ゴシック" w:hAnsi="游ゴシック"/>
          <w:sz w:val="24"/>
          <w:szCs w:val="24"/>
        </w:rPr>
      </w:pP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sz w:val="24"/>
          <w:szCs w:val="24"/>
        </w:rPr>
        <w:tab/>
      </w:r>
      <w:r>
        <w:rPr>
          <w:rFonts w:ascii="游ゴシック" w:eastAsia="游ゴシック" w:hAnsi="游ゴシック" w:hint="eastAsia"/>
          <w:sz w:val="24"/>
          <w:szCs w:val="24"/>
        </w:rPr>
        <w:t>[浅見18]</w:t>
      </w:r>
    </w:p>
    <w:p w14:paraId="0573DADC" w14:textId="7C6F92D1" w:rsidR="003712B5" w:rsidRDefault="003712B5" w:rsidP="003712B5">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このようにいろいろな環境被害の対策案も出ている。だからこそあまり死に直結するようなこともない。</w:t>
      </w:r>
    </w:p>
    <w:p w14:paraId="5F605755" w14:textId="17FAD526" w:rsidR="003712B5" w:rsidRDefault="003712B5" w:rsidP="003712B5">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この先何十年何百年も同じように対策ができていれば、テラフォーミング計画は不要なのではないか。むしろその分環境被害対策に力を入れたほうが効率は良いのではないかと考えられる。</w:t>
      </w:r>
    </w:p>
    <w:p w14:paraId="4C2C8E77" w14:textId="38883AFF" w:rsidR="003712B5" w:rsidRPr="003712B5" w:rsidRDefault="003712B5" w:rsidP="003712B5">
      <w:pPr>
        <w:ind w:firstLineChars="100" w:firstLine="240"/>
        <w:rPr>
          <w:rFonts w:ascii="游ゴシック" w:eastAsia="游ゴシック" w:hAnsi="游ゴシック" w:hint="eastAsia"/>
          <w:sz w:val="24"/>
          <w:szCs w:val="24"/>
        </w:rPr>
      </w:pPr>
      <w:r>
        <w:rPr>
          <w:rFonts w:ascii="游ゴシック" w:eastAsia="游ゴシック" w:hAnsi="游ゴシック" w:hint="eastAsia"/>
          <w:sz w:val="24"/>
          <w:szCs w:val="24"/>
        </w:rPr>
        <w:t>地球が人にやさしく、人が地球にやさしくしていけば可能といえるだろう。</w:t>
      </w:r>
    </w:p>
    <w:p w14:paraId="5E89BBB5" w14:textId="77777777" w:rsidR="00A9180A" w:rsidRPr="001A3BE6" w:rsidRDefault="00A9180A" w:rsidP="00B568CA">
      <w:pPr>
        <w:rPr>
          <w:rFonts w:ascii="游ゴシック" w:eastAsia="游ゴシック" w:hAnsi="游ゴシック" w:hint="eastAsia"/>
          <w:sz w:val="24"/>
          <w:szCs w:val="24"/>
        </w:rPr>
      </w:pPr>
    </w:p>
    <w:p w14:paraId="433D74D6" w14:textId="77777777" w:rsidR="00586523" w:rsidRPr="00687E9E" w:rsidRDefault="00586523" w:rsidP="00B568CA">
      <w:pPr>
        <w:rPr>
          <w:rFonts w:ascii="游ゴシック" w:eastAsia="游ゴシック" w:hAnsi="游ゴシック"/>
          <w:sz w:val="24"/>
          <w:szCs w:val="24"/>
        </w:rPr>
      </w:pPr>
    </w:p>
    <w:p w14:paraId="208B6451" w14:textId="34E5959A" w:rsidR="00B9033B" w:rsidRDefault="00F36C0B" w:rsidP="00B9033B">
      <w:pPr>
        <w:pStyle w:val="1"/>
        <w:ind w:left="0" w:firstLine="0"/>
        <w:rPr>
          <w:rFonts w:ascii="游ゴシック" w:eastAsia="游ゴシック" w:hAnsi="游ゴシック" w:cs="游ゴシック Light"/>
          <w:color w:val="000000"/>
          <w:sz w:val="24"/>
          <w:szCs w:val="24"/>
        </w:rPr>
      </w:pPr>
      <w:r>
        <w:rPr>
          <w:rFonts w:ascii="游ゴシック" w:eastAsia="游ゴシック" w:hAnsi="游ゴシック" w:cs="游ゴシック Light"/>
          <w:color w:val="000000"/>
          <w:sz w:val="24"/>
          <w:szCs w:val="24"/>
        </w:rPr>
        <w:lastRenderedPageBreak/>
        <w:t>8</w:t>
      </w:r>
      <w:r w:rsidR="0085059F">
        <w:rPr>
          <w:rFonts w:ascii="游ゴシック" w:eastAsia="游ゴシック" w:hAnsi="游ゴシック" w:cs="游ゴシック Light" w:hint="eastAsia"/>
          <w:color w:val="000000"/>
          <w:sz w:val="24"/>
          <w:szCs w:val="24"/>
        </w:rPr>
        <w:t>．</w:t>
      </w:r>
      <w:r w:rsidR="00700B40" w:rsidRPr="005D31A5">
        <w:rPr>
          <w:rFonts w:ascii="游ゴシック" w:eastAsia="游ゴシック" w:hAnsi="游ゴシック" w:cs="游ゴシック Light" w:hint="eastAsia"/>
          <w:color w:val="000000"/>
          <w:sz w:val="24"/>
          <w:szCs w:val="24"/>
        </w:rPr>
        <w:t>参考文献</w:t>
      </w:r>
    </w:p>
    <w:p w14:paraId="66A8F4A2" w14:textId="4043DD97" w:rsidR="00B9033B" w:rsidRPr="00B9033B" w:rsidRDefault="00B9033B" w:rsidP="000029FD">
      <w:pPr>
        <w:ind w:left="425" w:hangingChars="177" w:hanging="425"/>
        <w:rPr>
          <w:rFonts w:ascii="游ゴシック" w:eastAsia="游ゴシック" w:hAnsi="游ゴシック"/>
          <w:sz w:val="24"/>
          <w:szCs w:val="24"/>
          <w:lang w:val="ja-JP"/>
        </w:rPr>
      </w:pPr>
      <w:r w:rsidRPr="00B9033B">
        <w:rPr>
          <w:rFonts w:ascii="游ゴシック" w:eastAsia="游ゴシック" w:hAnsi="游ゴシック" w:hint="eastAsia"/>
          <w:sz w:val="24"/>
          <w:szCs w:val="24"/>
          <w:lang w:val="ja-JP"/>
        </w:rPr>
        <w:t>[浅見 18] 浅見真理</w:t>
      </w:r>
      <w:r>
        <w:rPr>
          <w:rFonts w:ascii="游ゴシック" w:eastAsia="游ゴシック" w:hAnsi="游ゴシック" w:hint="eastAsia"/>
          <w:sz w:val="24"/>
          <w:szCs w:val="24"/>
          <w:lang w:val="ja-JP"/>
        </w:rPr>
        <w:t>,</w:t>
      </w:r>
      <w:r>
        <w:rPr>
          <w:rFonts w:ascii="游ゴシック" w:eastAsia="游ゴシック" w:hAnsi="游ゴシック"/>
          <w:sz w:val="24"/>
          <w:szCs w:val="24"/>
          <w:lang w:val="ja-JP"/>
        </w:rPr>
        <w:t xml:space="preserve"> </w:t>
      </w:r>
      <w:r>
        <w:rPr>
          <w:rFonts w:ascii="游ゴシック" w:eastAsia="游ゴシック" w:hAnsi="游ゴシック" w:hint="eastAsia"/>
          <w:sz w:val="24"/>
          <w:szCs w:val="24"/>
          <w:lang w:val="ja-JP"/>
        </w:rPr>
        <w:t>欅田尚樹,</w:t>
      </w:r>
      <w:r>
        <w:rPr>
          <w:rFonts w:ascii="游ゴシック" w:eastAsia="游ゴシック" w:hAnsi="游ゴシック"/>
          <w:sz w:val="24"/>
          <w:szCs w:val="24"/>
          <w:lang w:val="ja-JP"/>
        </w:rPr>
        <w:t xml:space="preserve"> </w:t>
      </w:r>
      <w:r>
        <w:rPr>
          <w:rFonts w:ascii="游ゴシック" w:eastAsia="游ゴシック" w:hAnsi="游ゴシック" w:hint="eastAsia"/>
          <w:sz w:val="24"/>
          <w:szCs w:val="24"/>
          <w:lang w:val="ja-JP"/>
        </w:rPr>
        <w:t>環境によるさまざまな健康リスク,</w:t>
      </w:r>
      <w:r>
        <w:rPr>
          <w:rFonts w:ascii="游ゴシック" w:eastAsia="游ゴシック" w:hAnsi="游ゴシック"/>
          <w:sz w:val="24"/>
          <w:szCs w:val="24"/>
          <w:lang w:val="ja-JP"/>
        </w:rPr>
        <w:t xml:space="preserve"> </w:t>
      </w:r>
      <w:r>
        <w:rPr>
          <w:rFonts w:ascii="游ゴシック" w:eastAsia="游ゴシック" w:hAnsi="游ゴシック" w:hint="eastAsia"/>
          <w:sz w:val="24"/>
          <w:szCs w:val="24"/>
          <w:lang w:val="ja-JP"/>
        </w:rPr>
        <w:t>保健医療科学,</w:t>
      </w:r>
      <w:r>
        <w:rPr>
          <w:rFonts w:ascii="游ゴシック" w:eastAsia="游ゴシック" w:hAnsi="游ゴシック"/>
          <w:sz w:val="24"/>
          <w:szCs w:val="24"/>
          <w:lang w:val="ja-JP"/>
        </w:rPr>
        <w:t xml:space="preserve"> </w:t>
      </w:r>
      <w:r>
        <w:rPr>
          <w:rFonts w:ascii="游ゴシック" w:eastAsia="游ゴシック" w:hAnsi="游ゴシック" w:hint="eastAsia"/>
          <w:sz w:val="24"/>
          <w:szCs w:val="24"/>
          <w:lang w:val="ja-JP"/>
        </w:rPr>
        <w:t>67巻,</w:t>
      </w:r>
      <w:r>
        <w:rPr>
          <w:rFonts w:ascii="游ゴシック" w:eastAsia="游ゴシック" w:hAnsi="游ゴシック"/>
          <w:sz w:val="24"/>
          <w:szCs w:val="24"/>
          <w:lang w:val="ja-JP"/>
        </w:rPr>
        <w:t xml:space="preserve"> </w:t>
      </w:r>
      <w:r>
        <w:rPr>
          <w:rFonts w:ascii="游ゴシック" w:eastAsia="游ゴシック" w:hAnsi="游ゴシック" w:hint="eastAsia"/>
          <w:sz w:val="24"/>
          <w:szCs w:val="24"/>
          <w:lang w:val="ja-JP"/>
        </w:rPr>
        <w:t>３号,</w:t>
      </w:r>
      <w:r>
        <w:rPr>
          <w:rFonts w:ascii="游ゴシック" w:eastAsia="游ゴシック" w:hAnsi="游ゴシック"/>
          <w:sz w:val="24"/>
          <w:szCs w:val="24"/>
          <w:lang w:val="ja-JP"/>
        </w:rPr>
        <w:t xml:space="preserve"> 2018-08-31, pp. 241-254.</w:t>
      </w:r>
    </w:p>
    <w:p w14:paraId="3161E2EB" w14:textId="795055C7" w:rsidR="00F61F1A" w:rsidRP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[石丸12]</w:t>
      </w:r>
      <w:r w:rsidR="00B9033B">
        <w:rPr>
          <w:rFonts w:ascii="游ゴシック" w:eastAsia="游ゴシック" w:hAnsi="游ゴシック"/>
          <w:sz w:val="24"/>
          <w:szCs w:val="24"/>
          <w:lang w:val="ja-JP"/>
        </w:rPr>
        <w:t xml:space="preserve"> </w:t>
      </w:r>
      <w:r w:rsidRPr="00F61F1A">
        <w:rPr>
          <w:rFonts w:ascii="游ゴシック" w:eastAsia="游ゴシック" w:hAnsi="游ゴシック"/>
          <w:sz w:val="24"/>
          <w:szCs w:val="24"/>
          <w:lang w:val="ja-JP"/>
        </w:rPr>
        <w:t>石丸亮, 小松吾郎, 松井孝典, 火星のメタン, 地質学雑誌, 118巻, 10号, 2012-10-15, pp. 664-674.</w:t>
      </w:r>
    </w:p>
    <w:p w14:paraId="46E728FC" w14:textId="2A6C1A6B"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[逸見18] 逸見良道, 宮本英昭, 地形変化から見る現在の火星の地質現象と将来の火星探査の展望, 日本惑星科学会誌遊星人, 27巻, 3号, 2018-09-25, pp 152-162.</w:t>
      </w:r>
    </w:p>
    <w:p w14:paraId="103E3338" w14:textId="01395719"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[大西15]大西武雄, 月・火星での人類の移住を目指して, 宇宙環境利用シンポジウム, 29巻, 2015-01,ｐ. 11.</w:t>
      </w:r>
    </w:p>
    <w:p w14:paraId="0FCF0B3D" w14:textId="03C86A1B"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[角地16] 角地 雅信,  宮嶋 宏行,  安濃 由紀,  村川 恭介, 火星模擬実験の概観と有人火星探査の検討, International Journal, 33巻, 3号, 2016-07-31, pp. 33-39.</w:t>
      </w:r>
    </w:p>
    <w:p w14:paraId="3A9B4568" w14:textId="182DAA5E"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[片山06]片山直美, 山下雅道, 和田秀徳, 三橋淳, 火星移住のための昆虫を考慮した宇宙食の構想, Biological Sciences in Space, 20巻, 2号, 2006-11-11, pp. 48-56.</w:t>
      </w:r>
    </w:p>
    <w:p w14:paraId="2AED9CB6" w14:textId="5FADAFEF"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[将田12] 将田真人・樺谷航介・高橋時市郎・森谷友昭,  ゲーム構想支援のためのテラフォーミング過程のリアルタイム可視化技術の研究, 映像情報メディア学会技術報告, vol.36, No.16, 2012-03-09, pp 33-36.</w:t>
      </w:r>
    </w:p>
    <w:p w14:paraId="1004B371" w14:textId="447695FA"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[谷藤18] 谷藤敬, 火星のテラフォーミング, 法政大学大学院紀要. 理工学・工学研究科編, 59巻, 2018-03-31, pp 1-8.</w:t>
      </w:r>
    </w:p>
    <w:p w14:paraId="0943741F" w14:textId="5B16EF47" w:rsidR="00F61F1A" w:rsidRDefault="00F61F1A" w:rsidP="00F61F1A">
      <w:pPr>
        <w:ind w:left="425" w:hangingChars="177" w:hanging="425"/>
        <w:rPr>
          <w:rFonts w:ascii="游ゴシック" w:eastAsia="游ゴシック" w:hAnsi="游ゴシック"/>
          <w:sz w:val="24"/>
          <w:szCs w:val="24"/>
          <w:lang w:val="ja-JP"/>
        </w:rPr>
      </w:pPr>
      <w:r w:rsidRPr="00F61F1A">
        <w:rPr>
          <w:rFonts w:ascii="游ゴシック" w:eastAsia="游ゴシック" w:hAnsi="游ゴシック"/>
          <w:sz w:val="24"/>
          <w:szCs w:val="24"/>
          <w:lang w:val="ja-JP"/>
        </w:rPr>
        <w:t>[永井19]</w:t>
      </w:r>
      <w:r w:rsidR="00A72E7D">
        <w:rPr>
          <w:rFonts w:ascii="游ゴシック" w:eastAsia="游ゴシック" w:hAnsi="游ゴシック"/>
          <w:sz w:val="24"/>
          <w:szCs w:val="24"/>
          <w:lang w:val="ja-JP"/>
        </w:rPr>
        <w:t xml:space="preserve"> </w:t>
      </w:r>
      <w:r w:rsidRPr="00F61F1A">
        <w:rPr>
          <w:rFonts w:ascii="游ゴシック" w:eastAsia="游ゴシック" w:hAnsi="游ゴシック"/>
          <w:sz w:val="24"/>
          <w:szCs w:val="24"/>
          <w:lang w:val="ja-JP"/>
        </w:rPr>
        <w:t>永井大樹, 大山聖, 安養寺正之, 岡本正人, 藤田昂志, 米本浩一, 火星飛行機の実現に向けた空力課題への挑戦, 日本航空宇宙学会誌, 67巻, 6号, 2019-06-05, pp. 215-222.</w:t>
      </w:r>
    </w:p>
    <w:p w14:paraId="4C4E6EDD" w14:textId="34F5F724" w:rsidR="00F61F1A" w:rsidRPr="00F61F1A" w:rsidRDefault="00F61F1A" w:rsidP="00F61F1A">
      <w:pPr>
        <w:ind w:left="425" w:hangingChars="177" w:hanging="425"/>
        <w:rPr>
          <w:rFonts w:ascii="游ゴシック" w:eastAsia="游ゴシック" w:hAnsi="游ゴシック"/>
          <w:sz w:val="24"/>
          <w:szCs w:val="24"/>
        </w:rPr>
      </w:pPr>
      <w:r w:rsidRPr="00F61F1A">
        <w:rPr>
          <w:rFonts w:ascii="游ゴシック" w:eastAsia="游ゴシック" w:hAnsi="游ゴシック"/>
          <w:sz w:val="24"/>
          <w:szCs w:val="24"/>
        </w:rPr>
        <w:t>[野口03] 野口巧,</w:t>
      </w:r>
      <w:r w:rsidR="00A72E7D">
        <w:rPr>
          <w:rFonts w:ascii="游ゴシック" w:eastAsia="游ゴシック" w:hAnsi="游ゴシック"/>
          <w:sz w:val="24"/>
          <w:szCs w:val="24"/>
        </w:rPr>
        <w:t xml:space="preserve"> </w:t>
      </w:r>
      <w:r w:rsidRPr="00F61F1A">
        <w:rPr>
          <w:rFonts w:ascii="游ゴシック" w:eastAsia="游ゴシック" w:hAnsi="游ゴシック"/>
          <w:sz w:val="24"/>
          <w:szCs w:val="24"/>
        </w:rPr>
        <w:t>光合成による酸素発生のはじまりとそのメカニズム, 化学と生物, 41巻, 5号, 2003-05-25, pp. 322-328.</w:t>
      </w:r>
    </w:p>
    <w:p w14:paraId="7753EEEE" w14:textId="39A974E3" w:rsidR="00F61F1A" w:rsidRDefault="00F61F1A" w:rsidP="00F61F1A">
      <w:pPr>
        <w:ind w:left="425" w:hangingChars="177" w:hanging="425"/>
        <w:rPr>
          <w:rFonts w:ascii="游ゴシック" w:eastAsia="游ゴシック" w:hAnsi="游ゴシック"/>
          <w:sz w:val="24"/>
          <w:szCs w:val="24"/>
        </w:rPr>
      </w:pPr>
      <w:r w:rsidRPr="00F61F1A">
        <w:rPr>
          <w:rFonts w:ascii="游ゴシック" w:eastAsia="游ゴシック" w:hAnsi="游ゴシック"/>
          <w:sz w:val="24"/>
          <w:szCs w:val="24"/>
        </w:rPr>
        <w:t>[廣瀬16] 廣瀬拓, 赤堀弘和, 近藤功庸, 澤内大輔, 山本康貴, 将来の人口減少が品目別食料自給率に与える影響分析, 農林業問題研究, 52巻, 3号, 2016-09-25, pp. 148-153.</w:t>
      </w:r>
    </w:p>
    <w:p w14:paraId="6326D9A8" w14:textId="4D639820" w:rsidR="002713A7" w:rsidRDefault="002713A7" w:rsidP="00F61F1A">
      <w:pPr>
        <w:ind w:left="425" w:hangingChars="177" w:hanging="425"/>
        <w:rPr>
          <w:rFonts w:ascii="游ゴシック" w:eastAsia="游ゴシック" w:hAnsi="游ゴシック"/>
          <w:sz w:val="24"/>
          <w:szCs w:val="24"/>
        </w:rPr>
      </w:pPr>
      <w:bookmarkStart w:id="4" w:name="_Hlk55074498"/>
      <w:r>
        <w:rPr>
          <w:rFonts w:ascii="游ゴシック" w:eastAsia="游ゴシック" w:hAnsi="游ゴシック" w:hint="eastAsia"/>
          <w:sz w:val="24"/>
          <w:szCs w:val="24"/>
        </w:rPr>
        <w:t>[宮本</w:t>
      </w:r>
      <w:r w:rsidR="00530079">
        <w:rPr>
          <w:rFonts w:ascii="游ゴシック" w:eastAsia="游ゴシック" w:hAnsi="游ゴシック" w:hint="eastAsia"/>
          <w:sz w:val="24"/>
          <w:szCs w:val="24"/>
        </w:rPr>
        <w:t>1</w:t>
      </w:r>
      <w:r w:rsidR="00530079">
        <w:rPr>
          <w:rFonts w:ascii="游ゴシック" w:eastAsia="游ゴシック" w:hAnsi="游ゴシック"/>
          <w:sz w:val="24"/>
          <w:szCs w:val="24"/>
        </w:rPr>
        <w:t>6</w:t>
      </w:r>
      <w:r>
        <w:rPr>
          <w:rFonts w:ascii="游ゴシック" w:eastAsia="游ゴシック" w:hAnsi="游ゴシック" w:hint="eastAsia"/>
          <w:sz w:val="24"/>
          <w:szCs w:val="24"/>
        </w:rPr>
        <w:t>]</w:t>
      </w:r>
      <w:bookmarkEnd w:id="4"/>
      <w:r w:rsidRPr="002713A7">
        <w:rPr>
          <w:rFonts w:hint="eastAsia"/>
        </w:rPr>
        <w:t xml:space="preserve"> </w:t>
      </w:r>
      <w:r w:rsidRPr="002713A7">
        <w:rPr>
          <w:rFonts w:ascii="游ゴシック" w:eastAsia="游ゴシック" w:hAnsi="游ゴシック" w:hint="eastAsia"/>
          <w:sz w:val="24"/>
          <w:szCs w:val="24"/>
        </w:rPr>
        <w:t>宮本</w:t>
      </w:r>
      <w:r w:rsidRPr="002713A7">
        <w:rPr>
          <w:rFonts w:ascii="游ゴシック" w:eastAsia="游ゴシック" w:hAnsi="游ゴシック"/>
          <w:sz w:val="24"/>
          <w:szCs w:val="24"/>
        </w:rPr>
        <w:t>英昭, 小松吾郎, ドームジェームズ, 逸見良道, 臼井寛裕, 山岸明彦</w:t>
      </w:r>
      <w:r w:rsidR="00530079">
        <w:rPr>
          <w:rFonts w:ascii="游ゴシック" w:eastAsia="游ゴシック" w:hAnsi="游ゴシック" w:hint="eastAsia"/>
          <w:sz w:val="24"/>
          <w:szCs w:val="24"/>
        </w:rPr>
        <w:t>,</w:t>
      </w:r>
      <w:r w:rsidR="00530079">
        <w:rPr>
          <w:rFonts w:ascii="游ゴシック" w:eastAsia="游ゴシック" w:hAnsi="游ゴシック"/>
          <w:sz w:val="24"/>
          <w:szCs w:val="24"/>
        </w:rPr>
        <w:t xml:space="preserve"> </w:t>
      </w:r>
      <w:r w:rsidR="00530079" w:rsidRPr="00530079">
        <w:rPr>
          <w:rFonts w:ascii="游ゴシック" w:eastAsia="游ゴシック" w:hAnsi="游ゴシック" w:hint="eastAsia"/>
          <w:sz w:val="24"/>
          <w:szCs w:val="24"/>
        </w:rPr>
        <w:lastRenderedPageBreak/>
        <w:t>地形学からみた火星の表層環境史と生命探査</w:t>
      </w:r>
      <w:r w:rsidR="00530079">
        <w:rPr>
          <w:rFonts w:ascii="游ゴシック" w:eastAsia="游ゴシック" w:hAnsi="游ゴシック" w:hint="eastAsia"/>
          <w:sz w:val="24"/>
          <w:szCs w:val="24"/>
        </w:rPr>
        <w:t>,</w:t>
      </w:r>
      <w:r w:rsidR="00530079">
        <w:rPr>
          <w:rFonts w:ascii="游ゴシック" w:eastAsia="游ゴシック" w:hAnsi="游ゴシック"/>
          <w:sz w:val="24"/>
          <w:szCs w:val="24"/>
        </w:rPr>
        <w:t xml:space="preserve"> </w:t>
      </w:r>
      <w:r w:rsidR="00530079">
        <w:rPr>
          <w:rFonts w:ascii="游ゴシック" w:eastAsia="游ゴシック" w:hAnsi="游ゴシック" w:hint="eastAsia"/>
          <w:sz w:val="24"/>
          <w:szCs w:val="24"/>
        </w:rPr>
        <w:t>地学雑誌,</w:t>
      </w:r>
      <w:r w:rsidR="00530079">
        <w:rPr>
          <w:rFonts w:ascii="游ゴシック" w:eastAsia="游ゴシック" w:hAnsi="游ゴシック"/>
          <w:sz w:val="24"/>
          <w:szCs w:val="24"/>
        </w:rPr>
        <w:t xml:space="preserve"> 125</w:t>
      </w:r>
      <w:r w:rsidR="00530079">
        <w:rPr>
          <w:rFonts w:ascii="游ゴシック" w:eastAsia="游ゴシック" w:hAnsi="游ゴシック" w:hint="eastAsia"/>
          <w:sz w:val="24"/>
          <w:szCs w:val="24"/>
        </w:rPr>
        <w:t>巻,</w:t>
      </w:r>
      <w:r w:rsidR="00530079">
        <w:rPr>
          <w:rFonts w:ascii="游ゴシック" w:eastAsia="游ゴシック" w:hAnsi="游ゴシック"/>
          <w:sz w:val="24"/>
          <w:szCs w:val="24"/>
        </w:rPr>
        <w:t xml:space="preserve"> </w:t>
      </w:r>
      <w:r w:rsidR="00530079">
        <w:rPr>
          <w:rFonts w:ascii="游ゴシック" w:eastAsia="游ゴシック" w:hAnsi="游ゴシック" w:hint="eastAsia"/>
          <w:sz w:val="24"/>
          <w:szCs w:val="24"/>
        </w:rPr>
        <w:t>1号,</w:t>
      </w:r>
      <w:r w:rsidR="00530079">
        <w:rPr>
          <w:rFonts w:ascii="游ゴシック" w:eastAsia="游ゴシック" w:hAnsi="游ゴシック"/>
          <w:sz w:val="24"/>
          <w:szCs w:val="24"/>
        </w:rPr>
        <w:t xml:space="preserve"> 2016-02-25, pp. 171-184.</w:t>
      </w:r>
    </w:p>
    <w:p w14:paraId="00CFE75C" w14:textId="2C0D7CA4" w:rsidR="00F67D2A" w:rsidRPr="00F61F1A" w:rsidRDefault="00F67D2A" w:rsidP="00F61F1A">
      <w:pPr>
        <w:ind w:left="425" w:hangingChars="177" w:hanging="425"/>
        <w:rPr>
          <w:rFonts w:ascii="游ゴシック" w:eastAsia="游ゴシック" w:hAnsi="游ゴシック"/>
          <w:sz w:val="24"/>
          <w:szCs w:val="24"/>
        </w:rPr>
      </w:pPr>
      <w:r>
        <w:rPr>
          <w:rFonts w:ascii="游ゴシック" w:eastAsia="游ゴシック" w:hAnsi="游ゴシック" w:hint="eastAsia"/>
          <w:sz w:val="24"/>
          <w:szCs w:val="24"/>
        </w:rPr>
        <w:t>[森田16]</w:t>
      </w:r>
      <w:r>
        <w:rPr>
          <w:rFonts w:ascii="游ゴシック" w:eastAsia="游ゴシック" w:hAnsi="游ゴシック"/>
          <w:sz w:val="24"/>
          <w:szCs w:val="24"/>
        </w:rPr>
        <w:t xml:space="preserve"> </w:t>
      </w:r>
      <w:r w:rsidRPr="00F67D2A">
        <w:rPr>
          <w:rFonts w:ascii="游ゴシック" w:eastAsia="游ゴシック" w:hAnsi="游ゴシック" w:hint="eastAsia"/>
          <w:sz w:val="24"/>
          <w:szCs w:val="24"/>
        </w:rPr>
        <w:t>森田</w:t>
      </w:r>
      <w:r w:rsidRPr="00F67D2A">
        <w:rPr>
          <w:rFonts w:ascii="游ゴシック" w:eastAsia="游ゴシック" w:hAnsi="游ゴシック"/>
          <w:sz w:val="24"/>
          <w:szCs w:val="24"/>
        </w:rPr>
        <w:t>紘圭, 川原志郎,</w:t>
      </w:r>
      <w:r>
        <w:rPr>
          <w:rFonts w:ascii="游ゴシック" w:eastAsia="游ゴシック" w:hAnsi="游ゴシック"/>
          <w:sz w:val="24"/>
          <w:szCs w:val="24"/>
        </w:rPr>
        <w:t xml:space="preserve"> </w:t>
      </w:r>
      <w:r w:rsidRPr="00F67D2A">
        <w:rPr>
          <w:rFonts w:ascii="游ゴシック" w:eastAsia="游ゴシック" w:hAnsi="游ゴシック"/>
          <w:sz w:val="24"/>
          <w:szCs w:val="24"/>
        </w:rPr>
        <w:t>大西暁生</w:t>
      </w:r>
      <w:r>
        <w:rPr>
          <w:rFonts w:ascii="游ゴシック" w:eastAsia="游ゴシック" w:hAnsi="游ゴシック" w:hint="eastAsia"/>
          <w:sz w:val="24"/>
          <w:szCs w:val="24"/>
        </w:rPr>
        <w:t>,</w:t>
      </w:r>
      <w:r>
        <w:rPr>
          <w:rFonts w:ascii="游ゴシック" w:eastAsia="游ゴシック" w:hAnsi="游ゴシック"/>
          <w:sz w:val="24"/>
          <w:szCs w:val="24"/>
        </w:rPr>
        <w:t xml:space="preserve"> </w:t>
      </w:r>
      <w:r w:rsidRPr="00F67D2A">
        <w:rPr>
          <w:rFonts w:ascii="游ゴシック" w:eastAsia="游ゴシック" w:hAnsi="游ゴシック" w:hint="eastAsia"/>
          <w:sz w:val="24"/>
          <w:szCs w:val="24"/>
        </w:rPr>
        <w:t>気候変動による将来の生活環境への影響と現在の生活行動に対する住民価値観の分析</w:t>
      </w:r>
      <w:r>
        <w:rPr>
          <w:rFonts w:ascii="游ゴシック" w:eastAsia="游ゴシック" w:hAnsi="游ゴシック"/>
          <w:sz w:val="24"/>
          <w:szCs w:val="24"/>
        </w:rPr>
        <w:t xml:space="preserve">, </w:t>
      </w:r>
      <w:r w:rsidR="001E123E">
        <w:rPr>
          <w:rFonts w:ascii="游ゴシック" w:eastAsia="游ゴシック" w:hAnsi="游ゴシック" w:hint="eastAsia"/>
          <w:sz w:val="24"/>
          <w:szCs w:val="24"/>
        </w:rPr>
        <w:t>土木学会論文集,</w:t>
      </w:r>
      <w:r w:rsidR="001E123E">
        <w:rPr>
          <w:rFonts w:ascii="游ゴシック" w:eastAsia="游ゴシック" w:hAnsi="游ゴシック"/>
          <w:sz w:val="24"/>
          <w:szCs w:val="24"/>
        </w:rPr>
        <w:t xml:space="preserve"> </w:t>
      </w:r>
      <w:r w:rsidR="001E123E">
        <w:rPr>
          <w:rFonts w:ascii="游ゴシック" w:eastAsia="游ゴシック" w:hAnsi="游ゴシック" w:hint="eastAsia"/>
          <w:sz w:val="24"/>
          <w:szCs w:val="24"/>
        </w:rPr>
        <w:t>72巻,</w:t>
      </w:r>
      <w:r w:rsidR="001E123E">
        <w:rPr>
          <w:rFonts w:ascii="游ゴシック" w:eastAsia="游ゴシック" w:hAnsi="游ゴシック"/>
          <w:sz w:val="24"/>
          <w:szCs w:val="24"/>
        </w:rPr>
        <w:t xml:space="preserve"> </w:t>
      </w:r>
      <w:r w:rsidR="001E123E">
        <w:rPr>
          <w:rFonts w:ascii="游ゴシック" w:eastAsia="游ゴシック" w:hAnsi="游ゴシック" w:hint="eastAsia"/>
          <w:sz w:val="24"/>
          <w:szCs w:val="24"/>
        </w:rPr>
        <w:t>5号,</w:t>
      </w:r>
      <w:r w:rsidR="001E123E">
        <w:rPr>
          <w:rFonts w:ascii="游ゴシック" w:eastAsia="游ゴシック" w:hAnsi="游ゴシック"/>
          <w:sz w:val="24"/>
          <w:szCs w:val="24"/>
        </w:rPr>
        <w:t xml:space="preserve"> </w:t>
      </w:r>
      <w:r w:rsidR="001E123E">
        <w:rPr>
          <w:rFonts w:ascii="游ゴシック" w:eastAsia="游ゴシック" w:hAnsi="游ゴシック" w:hint="eastAsia"/>
          <w:sz w:val="24"/>
          <w:szCs w:val="24"/>
        </w:rPr>
        <w:t>2016年,</w:t>
      </w:r>
      <w:r w:rsidR="001E123E">
        <w:rPr>
          <w:rFonts w:ascii="游ゴシック" w:eastAsia="游ゴシック" w:hAnsi="游ゴシック"/>
          <w:sz w:val="24"/>
          <w:szCs w:val="24"/>
        </w:rPr>
        <w:t xml:space="preserve"> </w:t>
      </w:r>
      <w:r w:rsidR="001E123E">
        <w:rPr>
          <w:rFonts w:ascii="游ゴシック" w:eastAsia="游ゴシック" w:hAnsi="游ゴシック" w:hint="eastAsia"/>
          <w:sz w:val="24"/>
          <w:szCs w:val="24"/>
        </w:rPr>
        <w:t>p</w:t>
      </w:r>
      <w:r w:rsidR="001E123E">
        <w:rPr>
          <w:rFonts w:ascii="游ゴシック" w:eastAsia="游ゴシック" w:hAnsi="游ゴシック"/>
          <w:sz w:val="24"/>
          <w:szCs w:val="24"/>
        </w:rPr>
        <w:t>p. 195-204.</w:t>
      </w:r>
    </w:p>
    <w:p w14:paraId="4BFF5113"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山岸</w:t>
      </w:r>
      <w:r w:rsidRPr="005D31A5">
        <w:rPr>
          <w:rFonts w:ascii="游ゴシック" w:eastAsia="游ゴシック" w:hAnsi="游ゴシック" w:cs="游ゴシック"/>
          <w:color w:val="000000"/>
          <w:sz w:val="24"/>
          <w:szCs w:val="24"/>
          <w:lang w:val="en-US"/>
        </w:rPr>
        <w:t xml:space="preserve">14] </w:t>
      </w:r>
      <w:r w:rsidRPr="005D31A5">
        <w:rPr>
          <w:rFonts w:ascii="游ゴシック" w:eastAsia="游ゴシック" w:hAnsi="游ゴシック" w:cs="游ゴシック" w:hint="eastAsia"/>
          <w:color w:val="000000"/>
          <w:sz w:val="24"/>
          <w:szCs w:val="24"/>
        </w:rPr>
        <w:t>山岸明彦</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火星での生命探査計画</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文部省科学研究費総合研究</w:t>
      </w:r>
      <w:r w:rsidRPr="005D31A5">
        <w:rPr>
          <w:rFonts w:ascii="游ゴシック" w:eastAsia="游ゴシック" w:hAnsi="游ゴシック" w:cs="游ゴシック"/>
          <w:color w:val="000000"/>
          <w:sz w:val="24"/>
          <w:szCs w:val="24"/>
          <w:lang w:val="en-US"/>
        </w:rPr>
        <w:t>, 40</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2014-04-10, pp 31-33.</w:t>
      </w:r>
    </w:p>
    <w:p w14:paraId="17CD1407" w14:textId="2A1C19C3" w:rsidR="00700B40"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山岸</w:t>
      </w:r>
      <w:r w:rsidRPr="005D31A5">
        <w:rPr>
          <w:rFonts w:ascii="游ゴシック" w:eastAsia="游ゴシック" w:hAnsi="游ゴシック" w:cs="游ゴシック"/>
          <w:color w:val="000000"/>
          <w:sz w:val="24"/>
          <w:szCs w:val="24"/>
          <w:lang w:val="en-US"/>
        </w:rPr>
        <w:t>15]</w:t>
      </w:r>
      <w:r w:rsidRPr="005D31A5">
        <w:rPr>
          <w:rFonts w:ascii="游ゴシック" w:eastAsia="游ゴシック" w:hAnsi="游ゴシック" w:cs="游ゴシック" w:hint="eastAsia"/>
          <w:color w:val="000000"/>
          <w:sz w:val="24"/>
          <w:szCs w:val="24"/>
        </w:rPr>
        <w:t>山岸明彦</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火星生命探査計画に向けた蛍光顕微鏡開発の現状と生命科学の宇宙探査への貢献</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宇宙環境利用シンポジウム</w:t>
      </w:r>
      <w:r w:rsidRPr="005D31A5">
        <w:rPr>
          <w:rFonts w:ascii="游ゴシック" w:eastAsia="游ゴシック" w:hAnsi="游ゴシック" w:cs="游ゴシック"/>
          <w:color w:val="000000"/>
          <w:sz w:val="24"/>
          <w:szCs w:val="24"/>
          <w:lang w:val="en-US"/>
        </w:rPr>
        <w:t>, 29</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2015-01, pp. 9-10.</w:t>
      </w:r>
    </w:p>
    <w:p w14:paraId="131516AC" w14:textId="77777777" w:rsidR="00586523" w:rsidRPr="00586523" w:rsidRDefault="00586523" w:rsidP="00586523"/>
    <w:p w14:paraId="77E6A58D" w14:textId="77777777" w:rsidR="00586523" w:rsidRDefault="00586523" w:rsidP="00586523">
      <w:pPr>
        <w:rPr>
          <w:rFonts w:asciiTheme="minorEastAsia" w:hAnsiTheme="minorEastAsia"/>
          <w:sz w:val="24"/>
          <w:szCs w:val="24"/>
        </w:rPr>
      </w:pPr>
      <w:r>
        <w:rPr>
          <w:rFonts w:asciiTheme="minorEastAsia" w:hAnsiTheme="minorEastAsia"/>
          <w:sz w:val="24"/>
          <w:szCs w:val="24"/>
        </w:rPr>
        <w:t>Web</w:t>
      </w:r>
      <w:r>
        <w:rPr>
          <w:rFonts w:asciiTheme="minorEastAsia" w:hAnsiTheme="minorEastAsia" w:hint="eastAsia"/>
          <w:sz w:val="24"/>
          <w:szCs w:val="24"/>
        </w:rPr>
        <w:t>参照</w:t>
      </w:r>
    </w:p>
    <w:p w14:paraId="5D7C5ECE" w14:textId="6F3FA695" w:rsidR="00586523" w:rsidRPr="008E48F1" w:rsidRDefault="00586523" w:rsidP="008E48F1">
      <w:pPr>
        <w:pStyle w:val="a3"/>
        <w:numPr>
          <w:ilvl w:val="0"/>
          <w:numId w:val="12"/>
        </w:numPr>
        <w:ind w:leftChars="0"/>
        <w:rPr>
          <w:rFonts w:asciiTheme="minorEastAsia" w:hAnsiTheme="minorEastAsia"/>
          <w:sz w:val="24"/>
          <w:szCs w:val="24"/>
        </w:rPr>
      </w:pPr>
      <w:r w:rsidRPr="008E48F1">
        <w:rPr>
          <w:rFonts w:asciiTheme="minorEastAsia" w:hAnsiTheme="minorEastAsia" w:hint="eastAsia"/>
          <w:sz w:val="24"/>
          <w:szCs w:val="24"/>
        </w:rPr>
        <w:t>お金コラム「火星に住むにはいくら掛かる？米は防衛費次第で８万人が移住可能！？」</w:t>
      </w:r>
    </w:p>
    <w:p w14:paraId="54C54E70" w14:textId="49909A00" w:rsidR="00700B40" w:rsidRPr="008E48F1" w:rsidRDefault="00700B40">
      <w:pPr>
        <w:pStyle w:val="2"/>
        <w:ind w:left="0" w:firstLine="0"/>
        <w:rPr>
          <w:rFonts w:ascii="游ゴシック" w:eastAsia="游ゴシック" w:cs="游ゴシック"/>
          <w:color w:val="000000"/>
          <w:sz w:val="24"/>
          <w:szCs w:val="24"/>
          <w:lang w:val="en-US"/>
        </w:rPr>
      </w:pPr>
    </w:p>
    <w:p w14:paraId="2F4F157C" w14:textId="77777777"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多くの学者や教授は実現性があると言っているが、それはあくまでも数値だけを見てのことである。実際にやってみなければその数値が正しいのかもわからない。</w:t>
      </w:r>
    </w:p>
    <w:p w14:paraId="07F80151" w14:textId="77777777"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現状でのテラフォーミングの実現性は極めて低い。</w:t>
      </w:r>
    </w:p>
    <w:p w14:paraId="5057324A" w14:textId="77777777"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しかし、何千年も先であれば可能だともいえる。</w:t>
      </w:r>
    </w:p>
    <w:p w14:paraId="3C31295F" w14:textId="25C10BE4" w:rsidR="00C5448A"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それまでに地球が人類に、人類が地球に対応してしまう十分な時間でもある</w:t>
      </w:r>
    </w:p>
    <w:p w14:paraId="79F1F7E6" w14:textId="52C03D19" w:rsidR="00C46003" w:rsidRDefault="00C46003" w:rsidP="00C5448A">
      <w:pPr>
        <w:rPr>
          <w:rFonts w:ascii="游ゴシック" w:eastAsia="游ゴシック" w:hAnsi="游ゴシック"/>
          <w:sz w:val="24"/>
          <w:szCs w:val="24"/>
          <w:lang w:val="ja-JP"/>
        </w:rPr>
      </w:pPr>
    </w:p>
    <w:p w14:paraId="33F4BC61" w14:textId="77777777" w:rsidR="00C46003" w:rsidRPr="005D31A5" w:rsidRDefault="00C46003" w:rsidP="00C5448A">
      <w:pPr>
        <w:rPr>
          <w:rFonts w:ascii="游ゴシック" w:eastAsia="游ゴシック" w:hAnsi="游ゴシック"/>
          <w:sz w:val="24"/>
          <w:szCs w:val="24"/>
          <w:lang w:val="ja-JP"/>
        </w:rPr>
      </w:pPr>
    </w:p>
    <w:p w14:paraId="5FC6E026" w14:textId="081A0FB1" w:rsidR="00530079" w:rsidRDefault="00C5448A" w:rsidP="009B7AE6">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これからは人間の数を減らす</w:t>
      </w:r>
      <w:r w:rsidR="00C46003">
        <w:rPr>
          <w:rFonts w:ascii="游ゴシック" w:eastAsia="游ゴシック" w:hAnsi="游ゴシック" w:hint="eastAsia"/>
          <w:sz w:val="24"/>
          <w:szCs w:val="24"/>
          <w:lang w:val="ja-JP"/>
        </w:rPr>
        <w:t>、</w:t>
      </w:r>
      <w:r w:rsidRPr="005D31A5">
        <w:rPr>
          <w:rFonts w:ascii="游ゴシック" w:eastAsia="游ゴシック" w:hAnsi="游ゴシック" w:hint="eastAsia"/>
          <w:sz w:val="24"/>
          <w:szCs w:val="24"/>
          <w:lang w:val="ja-JP"/>
        </w:rPr>
        <w:t>地球にやさしくする</w:t>
      </w:r>
      <w:r w:rsidR="00C46003">
        <w:rPr>
          <w:rFonts w:ascii="游ゴシック" w:eastAsia="游ゴシック" w:hAnsi="游ゴシック" w:hint="eastAsia"/>
          <w:sz w:val="24"/>
          <w:szCs w:val="24"/>
          <w:lang w:val="ja-JP"/>
        </w:rPr>
        <w:t>など</w:t>
      </w:r>
      <w:r w:rsidR="00A72E7D">
        <w:rPr>
          <w:rFonts w:ascii="游ゴシック" w:eastAsia="游ゴシック" w:hAnsi="游ゴシック" w:hint="eastAsia"/>
          <w:sz w:val="24"/>
          <w:szCs w:val="24"/>
          <w:lang w:val="ja-JP"/>
        </w:rPr>
        <w:t>、</w:t>
      </w:r>
      <w:r w:rsidR="00C46003">
        <w:rPr>
          <w:rFonts w:ascii="游ゴシック" w:eastAsia="游ゴシック" w:hAnsi="游ゴシック" w:hint="eastAsia"/>
          <w:sz w:val="24"/>
          <w:szCs w:val="24"/>
          <w:lang w:val="ja-JP"/>
        </w:rPr>
        <w:t>を調べていきつつテラフォーミングの可能性が極めて低いので、</w:t>
      </w:r>
      <w:r w:rsidR="00A72E7D">
        <w:rPr>
          <w:rFonts w:ascii="游ゴシック" w:eastAsia="游ゴシック" w:hAnsi="游ゴシック" w:hint="eastAsia"/>
          <w:sz w:val="24"/>
          <w:szCs w:val="24"/>
          <w:lang w:val="ja-JP"/>
        </w:rPr>
        <w:t>どの点が可能性を低くしている理由なのかを的確に明確化していき、結論へとつなげていく。)</w:t>
      </w:r>
    </w:p>
    <w:p w14:paraId="578E28DC" w14:textId="03C264DB" w:rsidR="00FD44BA" w:rsidRDefault="00FD44BA" w:rsidP="009B7AE6">
      <w:pPr>
        <w:rPr>
          <w:rFonts w:ascii="游ゴシック" w:eastAsia="游ゴシック" w:hAnsi="游ゴシック"/>
          <w:sz w:val="24"/>
          <w:szCs w:val="24"/>
          <w:lang w:val="ja-JP"/>
        </w:rPr>
      </w:pPr>
    </w:p>
    <w:p w14:paraId="53A3CC5F" w14:textId="77777777" w:rsidR="00FD44BA" w:rsidRPr="005D31A5" w:rsidRDefault="00FD44BA" w:rsidP="009B7AE6">
      <w:pPr>
        <w:rPr>
          <w:rFonts w:ascii="游ゴシック" w:eastAsia="游ゴシック" w:hAnsi="游ゴシック"/>
          <w:sz w:val="24"/>
          <w:szCs w:val="24"/>
          <w:lang w:val="ja-JP"/>
        </w:rPr>
      </w:pPr>
    </w:p>
    <w:sectPr w:rsidR="00FD44BA" w:rsidRPr="005D31A5">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E0C4E" w14:textId="77777777" w:rsidR="00A9180A" w:rsidRDefault="00A9180A" w:rsidP="00E90BB2">
      <w:r>
        <w:separator/>
      </w:r>
    </w:p>
  </w:endnote>
  <w:endnote w:type="continuationSeparator" w:id="0">
    <w:p w14:paraId="2C73558A" w14:textId="77777777" w:rsidR="00A9180A" w:rsidRDefault="00A9180A" w:rsidP="00E9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Adobe Fan Heiti Std B"/>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0032852"/>
      <w:docPartObj>
        <w:docPartGallery w:val="Page Numbers (Bottom of Page)"/>
        <w:docPartUnique/>
      </w:docPartObj>
    </w:sdtPr>
    <w:sdtContent>
      <w:p w14:paraId="05DFA963" w14:textId="5FF19E68" w:rsidR="00A9180A" w:rsidRDefault="00A9180A">
        <w:pPr>
          <w:pStyle w:val="a6"/>
          <w:jc w:val="center"/>
        </w:pPr>
        <w:r>
          <w:fldChar w:fldCharType="begin"/>
        </w:r>
        <w:r>
          <w:instrText>PAGE   \* MERGEFORMAT</w:instrText>
        </w:r>
        <w:r>
          <w:fldChar w:fldCharType="separate"/>
        </w:r>
        <w:r>
          <w:rPr>
            <w:lang w:val="ja-JP"/>
          </w:rPr>
          <w:t>2</w:t>
        </w:r>
        <w:r>
          <w:fldChar w:fldCharType="end"/>
        </w:r>
      </w:p>
    </w:sdtContent>
  </w:sdt>
  <w:p w14:paraId="3185FAAE" w14:textId="77777777" w:rsidR="00A9180A" w:rsidRDefault="00A918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04A23" w14:textId="77777777" w:rsidR="00A9180A" w:rsidRDefault="00A9180A" w:rsidP="00E90BB2">
      <w:r>
        <w:separator/>
      </w:r>
    </w:p>
  </w:footnote>
  <w:footnote w:type="continuationSeparator" w:id="0">
    <w:p w14:paraId="24C69AE7" w14:textId="77777777" w:rsidR="00A9180A" w:rsidRDefault="00A9180A" w:rsidP="00E90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B0C5742"/>
    <w:lvl w:ilvl="0">
      <w:numFmt w:val="bullet"/>
      <w:lvlText w:val="*"/>
      <w:lvlJc w:val="left"/>
    </w:lvl>
  </w:abstractNum>
  <w:abstractNum w:abstractNumId="1" w15:restartNumberingAfterBreak="0">
    <w:nsid w:val="0FA42C6F"/>
    <w:multiLevelType w:val="hybridMultilevel"/>
    <w:tmpl w:val="66BEED36"/>
    <w:lvl w:ilvl="0" w:tplc="3E4E9E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C0DEB"/>
    <w:multiLevelType w:val="hybridMultilevel"/>
    <w:tmpl w:val="41E420D2"/>
    <w:lvl w:ilvl="0" w:tplc="04090013">
      <w:start w:val="1"/>
      <w:numFmt w:val="upperRoman"/>
      <w:lvlText w:val="%1."/>
      <w:lvlJc w:val="left"/>
      <w:pPr>
        <w:ind w:left="6907" w:hanging="420"/>
      </w:pPr>
    </w:lvl>
    <w:lvl w:ilvl="1" w:tplc="04090017" w:tentative="1">
      <w:start w:val="1"/>
      <w:numFmt w:val="aiueoFullWidth"/>
      <w:lvlText w:val="(%2)"/>
      <w:lvlJc w:val="left"/>
      <w:pPr>
        <w:ind w:left="7327" w:hanging="420"/>
      </w:pPr>
    </w:lvl>
    <w:lvl w:ilvl="2" w:tplc="04090011" w:tentative="1">
      <w:start w:val="1"/>
      <w:numFmt w:val="decimalEnclosedCircle"/>
      <w:lvlText w:val="%3"/>
      <w:lvlJc w:val="left"/>
      <w:pPr>
        <w:ind w:left="7747" w:hanging="420"/>
      </w:pPr>
    </w:lvl>
    <w:lvl w:ilvl="3" w:tplc="0409000F" w:tentative="1">
      <w:start w:val="1"/>
      <w:numFmt w:val="decimal"/>
      <w:lvlText w:val="%4."/>
      <w:lvlJc w:val="left"/>
      <w:pPr>
        <w:ind w:left="8167" w:hanging="420"/>
      </w:pPr>
    </w:lvl>
    <w:lvl w:ilvl="4" w:tplc="04090017" w:tentative="1">
      <w:start w:val="1"/>
      <w:numFmt w:val="aiueoFullWidth"/>
      <w:lvlText w:val="(%5)"/>
      <w:lvlJc w:val="left"/>
      <w:pPr>
        <w:ind w:left="8587" w:hanging="420"/>
      </w:pPr>
    </w:lvl>
    <w:lvl w:ilvl="5" w:tplc="04090011" w:tentative="1">
      <w:start w:val="1"/>
      <w:numFmt w:val="decimalEnclosedCircle"/>
      <w:lvlText w:val="%6"/>
      <w:lvlJc w:val="left"/>
      <w:pPr>
        <w:ind w:left="9007" w:hanging="420"/>
      </w:pPr>
    </w:lvl>
    <w:lvl w:ilvl="6" w:tplc="0409000F" w:tentative="1">
      <w:start w:val="1"/>
      <w:numFmt w:val="decimal"/>
      <w:lvlText w:val="%7."/>
      <w:lvlJc w:val="left"/>
      <w:pPr>
        <w:ind w:left="9427" w:hanging="420"/>
      </w:pPr>
    </w:lvl>
    <w:lvl w:ilvl="7" w:tplc="04090017" w:tentative="1">
      <w:start w:val="1"/>
      <w:numFmt w:val="aiueoFullWidth"/>
      <w:lvlText w:val="(%8)"/>
      <w:lvlJc w:val="left"/>
      <w:pPr>
        <w:ind w:left="9847" w:hanging="420"/>
      </w:pPr>
    </w:lvl>
    <w:lvl w:ilvl="8" w:tplc="04090011" w:tentative="1">
      <w:start w:val="1"/>
      <w:numFmt w:val="decimalEnclosedCircle"/>
      <w:lvlText w:val="%9"/>
      <w:lvlJc w:val="left"/>
      <w:pPr>
        <w:ind w:left="10267" w:hanging="420"/>
      </w:pPr>
    </w:lvl>
  </w:abstractNum>
  <w:abstractNum w:abstractNumId="3" w15:restartNumberingAfterBreak="0">
    <w:nsid w:val="1BFA6B90"/>
    <w:multiLevelType w:val="hybridMultilevel"/>
    <w:tmpl w:val="6BC02FB4"/>
    <w:lvl w:ilvl="0" w:tplc="5AFAB4A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D2308"/>
    <w:multiLevelType w:val="hybridMultilevel"/>
    <w:tmpl w:val="423E9B2A"/>
    <w:lvl w:ilvl="0" w:tplc="46408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86E59"/>
    <w:multiLevelType w:val="hybridMultilevel"/>
    <w:tmpl w:val="FE4C6E0E"/>
    <w:lvl w:ilvl="0" w:tplc="9D0A135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306D4"/>
    <w:multiLevelType w:val="hybridMultilevel"/>
    <w:tmpl w:val="22CC5FAE"/>
    <w:lvl w:ilvl="0" w:tplc="9D0A135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7F34D39"/>
    <w:multiLevelType w:val="hybridMultilevel"/>
    <w:tmpl w:val="3BE67800"/>
    <w:lvl w:ilvl="0" w:tplc="3D2A0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2D3940"/>
    <w:multiLevelType w:val="hybridMultilevel"/>
    <w:tmpl w:val="DA382706"/>
    <w:lvl w:ilvl="0" w:tplc="B8B4514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C45B1"/>
    <w:multiLevelType w:val="hybridMultilevel"/>
    <w:tmpl w:val="94BA1592"/>
    <w:lvl w:ilvl="0" w:tplc="18468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322D5"/>
    <w:multiLevelType w:val="hybridMultilevel"/>
    <w:tmpl w:val="8EFA7380"/>
    <w:lvl w:ilvl="0" w:tplc="0E2E3A5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56BF3"/>
    <w:multiLevelType w:val="hybridMultilevel"/>
    <w:tmpl w:val="53C62920"/>
    <w:lvl w:ilvl="0" w:tplc="04090013">
      <w:start w:val="1"/>
      <w:numFmt w:val="upperRoman"/>
      <w:lvlText w:val="%1."/>
      <w:lvlJc w:val="left"/>
      <w:pPr>
        <w:ind w:left="5940" w:hanging="420"/>
      </w:pPr>
    </w:lvl>
    <w:lvl w:ilvl="1" w:tplc="04090017" w:tentative="1">
      <w:start w:val="1"/>
      <w:numFmt w:val="aiueoFullWidth"/>
      <w:lvlText w:val="(%2)"/>
      <w:lvlJc w:val="left"/>
      <w:pPr>
        <w:ind w:left="6360" w:hanging="420"/>
      </w:pPr>
    </w:lvl>
    <w:lvl w:ilvl="2" w:tplc="04090011" w:tentative="1">
      <w:start w:val="1"/>
      <w:numFmt w:val="decimalEnclosedCircle"/>
      <w:lvlText w:val="%3"/>
      <w:lvlJc w:val="left"/>
      <w:pPr>
        <w:ind w:left="6780" w:hanging="420"/>
      </w:pPr>
    </w:lvl>
    <w:lvl w:ilvl="3" w:tplc="0409000F" w:tentative="1">
      <w:start w:val="1"/>
      <w:numFmt w:val="decimal"/>
      <w:lvlText w:val="%4."/>
      <w:lvlJc w:val="left"/>
      <w:pPr>
        <w:ind w:left="7200" w:hanging="420"/>
      </w:pPr>
    </w:lvl>
    <w:lvl w:ilvl="4" w:tplc="04090017" w:tentative="1">
      <w:start w:val="1"/>
      <w:numFmt w:val="aiueoFullWidth"/>
      <w:lvlText w:val="(%5)"/>
      <w:lvlJc w:val="left"/>
      <w:pPr>
        <w:ind w:left="7620" w:hanging="420"/>
      </w:pPr>
    </w:lvl>
    <w:lvl w:ilvl="5" w:tplc="04090011" w:tentative="1">
      <w:start w:val="1"/>
      <w:numFmt w:val="decimalEnclosedCircle"/>
      <w:lvlText w:val="%6"/>
      <w:lvlJc w:val="left"/>
      <w:pPr>
        <w:ind w:left="8040" w:hanging="420"/>
      </w:pPr>
    </w:lvl>
    <w:lvl w:ilvl="6" w:tplc="0409000F" w:tentative="1">
      <w:start w:val="1"/>
      <w:numFmt w:val="decimal"/>
      <w:lvlText w:val="%7."/>
      <w:lvlJc w:val="left"/>
      <w:pPr>
        <w:ind w:left="8460" w:hanging="420"/>
      </w:pPr>
    </w:lvl>
    <w:lvl w:ilvl="7" w:tplc="04090017" w:tentative="1">
      <w:start w:val="1"/>
      <w:numFmt w:val="aiueoFullWidth"/>
      <w:lvlText w:val="(%8)"/>
      <w:lvlJc w:val="left"/>
      <w:pPr>
        <w:ind w:left="8880" w:hanging="420"/>
      </w:pPr>
    </w:lvl>
    <w:lvl w:ilvl="8" w:tplc="04090011" w:tentative="1">
      <w:start w:val="1"/>
      <w:numFmt w:val="decimalEnclosedCircle"/>
      <w:lvlText w:val="%9"/>
      <w:lvlJc w:val="left"/>
      <w:pPr>
        <w:ind w:left="9300" w:hanging="420"/>
      </w:pPr>
    </w:lvl>
  </w:abstractNum>
  <w:abstractNum w:abstractNumId="12" w15:restartNumberingAfterBreak="0">
    <w:nsid w:val="35C205FB"/>
    <w:multiLevelType w:val="hybridMultilevel"/>
    <w:tmpl w:val="536E2390"/>
    <w:lvl w:ilvl="0" w:tplc="4B288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846FEE"/>
    <w:multiLevelType w:val="hybridMultilevel"/>
    <w:tmpl w:val="19A072B8"/>
    <w:lvl w:ilvl="0" w:tplc="34285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FB4719"/>
    <w:multiLevelType w:val="hybridMultilevel"/>
    <w:tmpl w:val="91D29F6A"/>
    <w:lvl w:ilvl="0" w:tplc="BCE2D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C82C33"/>
    <w:multiLevelType w:val="hybridMultilevel"/>
    <w:tmpl w:val="987E99F4"/>
    <w:lvl w:ilvl="0" w:tplc="5AFAB4A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CC022C"/>
    <w:multiLevelType w:val="hybridMultilevel"/>
    <w:tmpl w:val="136A1656"/>
    <w:lvl w:ilvl="0" w:tplc="3428594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DB6CCB"/>
    <w:multiLevelType w:val="hybridMultilevel"/>
    <w:tmpl w:val="04D6F8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915F32"/>
    <w:multiLevelType w:val="hybridMultilevel"/>
    <w:tmpl w:val="81BEC81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1F2D08"/>
    <w:multiLevelType w:val="hybridMultilevel"/>
    <w:tmpl w:val="9ED87582"/>
    <w:lvl w:ilvl="0" w:tplc="9D0A13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381241"/>
    <w:multiLevelType w:val="hybridMultilevel"/>
    <w:tmpl w:val="4510CE68"/>
    <w:lvl w:ilvl="0" w:tplc="F7FE9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00446"/>
    <w:multiLevelType w:val="hybridMultilevel"/>
    <w:tmpl w:val="AA52B3C8"/>
    <w:lvl w:ilvl="0" w:tplc="0409000F">
      <w:start w:val="1"/>
      <w:numFmt w:val="decimal"/>
      <w:lvlText w:val="%1."/>
      <w:lvlJc w:val="left"/>
      <w:pPr>
        <w:ind w:left="1230" w:hanging="420"/>
      </w:p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0"/>
    <w:lvlOverride w:ilvl="0">
      <w:lvl w:ilvl="0">
        <w:numFmt w:val="bullet"/>
        <w:lvlText w:val="•"/>
        <w:legacy w:legacy="1" w:legacySpace="0" w:legacyIndent="0"/>
        <w:lvlJc w:val="left"/>
        <w:rPr>
          <w:rFonts w:ascii="游ゴシック" w:eastAsia="游ゴシック" w:hAnsi="游ゴシック" w:hint="eastAsia"/>
          <w:sz w:val="44"/>
        </w:rPr>
      </w:lvl>
    </w:lvlOverride>
  </w:num>
  <w:num w:numId="2">
    <w:abstractNumId w:val="0"/>
    <w:lvlOverride w:ilvl="0">
      <w:lvl w:ilvl="0">
        <w:numFmt w:val="bullet"/>
        <w:lvlText w:val="•"/>
        <w:legacy w:legacy="1" w:legacySpace="0" w:legacyIndent="0"/>
        <w:lvlJc w:val="left"/>
        <w:rPr>
          <w:rFonts w:ascii="Arial" w:hAnsi="Arial" w:hint="default"/>
          <w:sz w:val="84"/>
        </w:rPr>
      </w:lvl>
    </w:lvlOverride>
  </w:num>
  <w:num w:numId="3">
    <w:abstractNumId w:val="0"/>
    <w:lvlOverride w:ilvl="0">
      <w:lvl w:ilvl="0">
        <w:numFmt w:val="bullet"/>
        <w:lvlText w:val="•"/>
        <w:legacy w:legacy="1" w:legacySpace="0" w:legacyIndent="0"/>
        <w:lvlJc w:val="left"/>
        <w:rPr>
          <w:rFonts w:ascii="Arial" w:hAnsi="Arial" w:hint="default"/>
          <w:sz w:val="56"/>
        </w:rPr>
      </w:lvl>
    </w:lvlOverride>
  </w:num>
  <w:num w:numId="4">
    <w:abstractNumId w:val="0"/>
    <w:lvlOverride w:ilvl="0">
      <w:lvl w:ilvl="0">
        <w:numFmt w:val="bullet"/>
        <w:lvlText w:val="•"/>
        <w:legacy w:legacy="1" w:legacySpace="0" w:legacyIndent="0"/>
        <w:lvlJc w:val="left"/>
        <w:rPr>
          <w:rFonts w:ascii="游ゴシック" w:eastAsia="游ゴシック" w:hAnsi="游ゴシック" w:hint="eastAsia"/>
          <w:sz w:val="56"/>
        </w:rPr>
      </w:lvl>
    </w:lvlOverride>
  </w:num>
  <w:num w:numId="5">
    <w:abstractNumId w:val="1"/>
  </w:num>
  <w:num w:numId="6">
    <w:abstractNumId w:val="12"/>
  </w:num>
  <w:num w:numId="7">
    <w:abstractNumId w:val="13"/>
  </w:num>
  <w:num w:numId="8">
    <w:abstractNumId w:val="18"/>
  </w:num>
  <w:num w:numId="9">
    <w:abstractNumId w:val="16"/>
  </w:num>
  <w:num w:numId="10">
    <w:abstractNumId w:val="21"/>
  </w:num>
  <w:num w:numId="11">
    <w:abstractNumId w:val="7"/>
  </w:num>
  <w:num w:numId="12">
    <w:abstractNumId w:val="17"/>
  </w:num>
  <w:num w:numId="13">
    <w:abstractNumId w:val="2"/>
  </w:num>
  <w:num w:numId="14">
    <w:abstractNumId w:val="11"/>
  </w:num>
  <w:num w:numId="15">
    <w:abstractNumId w:val="8"/>
  </w:num>
  <w:num w:numId="16">
    <w:abstractNumId w:val="10"/>
  </w:num>
  <w:num w:numId="17">
    <w:abstractNumId w:val="5"/>
  </w:num>
  <w:num w:numId="18">
    <w:abstractNumId w:val="6"/>
  </w:num>
  <w:num w:numId="19">
    <w:abstractNumId w:val="19"/>
  </w:num>
  <w:num w:numId="20">
    <w:abstractNumId w:val="3"/>
  </w:num>
  <w:num w:numId="21">
    <w:abstractNumId w:val="15"/>
  </w:num>
  <w:num w:numId="22">
    <w:abstractNumId w:val="14"/>
  </w:num>
  <w:num w:numId="23">
    <w:abstractNumId w:val="9"/>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4B"/>
    <w:rsid w:val="000029FD"/>
    <w:rsid w:val="000D0545"/>
    <w:rsid w:val="000F7ACB"/>
    <w:rsid w:val="00120B7B"/>
    <w:rsid w:val="00145C2E"/>
    <w:rsid w:val="00181AB6"/>
    <w:rsid w:val="001A3BE6"/>
    <w:rsid w:val="001D4752"/>
    <w:rsid w:val="001E123E"/>
    <w:rsid w:val="00270953"/>
    <w:rsid w:val="002713A7"/>
    <w:rsid w:val="00272B19"/>
    <w:rsid w:val="00273746"/>
    <w:rsid w:val="0028114B"/>
    <w:rsid w:val="0028374A"/>
    <w:rsid w:val="002C5DFF"/>
    <w:rsid w:val="002D4E0F"/>
    <w:rsid w:val="00302D2E"/>
    <w:rsid w:val="003712B5"/>
    <w:rsid w:val="003B7765"/>
    <w:rsid w:val="00441012"/>
    <w:rsid w:val="00495559"/>
    <w:rsid w:val="004C01EF"/>
    <w:rsid w:val="00521F73"/>
    <w:rsid w:val="00530079"/>
    <w:rsid w:val="005376D9"/>
    <w:rsid w:val="00552CD4"/>
    <w:rsid w:val="0057276B"/>
    <w:rsid w:val="00586523"/>
    <w:rsid w:val="005B571D"/>
    <w:rsid w:val="005D0D64"/>
    <w:rsid w:val="005D31A5"/>
    <w:rsid w:val="005E6BED"/>
    <w:rsid w:val="00600C40"/>
    <w:rsid w:val="00687E9E"/>
    <w:rsid w:val="00700B40"/>
    <w:rsid w:val="00707746"/>
    <w:rsid w:val="00727770"/>
    <w:rsid w:val="00734942"/>
    <w:rsid w:val="0074307E"/>
    <w:rsid w:val="007768F3"/>
    <w:rsid w:val="007C1EB7"/>
    <w:rsid w:val="007D6CAE"/>
    <w:rsid w:val="008353ED"/>
    <w:rsid w:val="00840489"/>
    <w:rsid w:val="0085059F"/>
    <w:rsid w:val="008D5EFC"/>
    <w:rsid w:val="008E2D2C"/>
    <w:rsid w:val="008E48F1"/>
    <w:rsid w:val="00997C13"/>
    <w:rsid w:val="009B7AE6"/>
    <w:rsid w:val="009D0653"/>
    <w:rsid w:val="009F69B2"/>
    <w:rsid w:val="00A72E7D"/>
    <w:rsid w:val="00A9180A"/>
    <w:rsid w:val="00AF3925"/>
    <w:rsid w:val="00AF5E30"/>
    <w:rsid w:val="00B35E12"/>
    <w:rsid w:val="00B50BA1"/>
    <w:rsid w:val="00B547A4"/>
    <w:rsid w:val="00B568CA"/>
    <w:rsid w:val="00B85EFA"/>
    <w:rsid w:val="00B9033B"/>
    <w:rsid w:val="00BE39AB"/>
    <w:rsid w:val="00C15812"/>
    <w:rsid w:val="00C23C63"/>
    <w:rsid w:val="00C3453C"/>
    <w:rsid w:val="00C4585A"/>
    <w:rsid w:val="00C46003"/>
    <w:rsid w:val="00C5448A"/>
    <w:rsid w:val="00C65729"/>
    <w:rsid w:val="00C80E32"/>
    <w:rsid w:val="00CD10DD"/>
    <w:rsid w:val="00D03D2D"/>
    <w:rsid w:val="00D05A6C"/>
    <w:rsid w:val="00D075E2"/>
    <w:rsid w:val="00D41FC8"/>
    <w:rsid w:val="00D47C68"/>
    <w:rsid w:val="00D57901"/>
    <w:rsid w:val="00DD0632"/>
    <w:rsid w:val="00DD52A3"/>
    <w:rsid w:val="00E2077A"/>
    <w:rsid w:val="00E90BB2"/>
    <w:rsid w:val="00E93281"/>
    <w:rsid w:val="00E97687"/>
    <w:rsid w:val="00ED6B2F"/>
    <w:rsid w:val="00F16309"/>
    <w:rsid w:val="00F36C0B"/>
    <w:rsid w:val="00F44258"/>
    <w:rsid w:val="00F61F1A"/>
    <w:rsid w:val="00F67D2A"/>
    <w:rsid w:val="00F91859"/>
    <w:rsid w:val="00F954D9"/>
    <w:rsid w:val="00FA7A5E"/>
    <w:rsid w:val="00FB7715"/>
    <w:rsid w:val="00FC6FE7"/>
    <w:rsid w:val="00FD197B"/>
    <w:rsid w:val="00FD2FF1"/>
    <w:rsid w:val="00FD4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7AA8215"/>
  <w14:defaultImageDpi w14:val="0"/>
  <w15:docId w15:val="{798F2EE4-5553-4F82-A900-3BDE9E1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752"/>
    <w:pPr>
      <w:widowControl w:val="0"/>
      <w:jc w:val="both"/>
    </w:pPr>
    <w:rPr>
      <w:szCs w:val="22"/>
    </w:rPr>
  </w:style>
  <w:style w:type="paragraph" w:styleId="1">
    <w:name w:val="heading 1"/>
    <w:basedOn w:val="a"/>
    <w:next w:val="a"/>
    <w:link w:val="10"/>
    <w:uiPriority w:val="9"/>
    <w:qFormat/>
    <w:pPr>
      <w:autoSpaceDE w:val="0"/>
      <w:autoSpaceDN w:val="0"/>
      <w:adjustRightInd w:val="0"/>
      <w:ind w:left="360" w:hanging="360"/>
      <w:jc w:val="left"/>
      <w:outlineLvl w:val="0"/>
    </w:pPr>
    <w:rPr>
      <w:rFonts w:ascii="Times New Roman" w:hAnsi="Times New Roman"/>
      <w:kern w:val="24"/>
      <w:sz w:val="56"/>
      <w:szCs w:val="56"/>
      <w:lang w:val="ja-JP"/>
    </w:rPr>
  </w:style>
  <w:style w:type="paragraph" w:styleId="2">
    <w:name w:val="heading 2"/>
    <w:basedOn w:val="a"/>
    <w:next w:val="a"/>
    <w:link w:val="20"/>
    <w:uiPriority w:val="99"/>
    <w:qFormat/>
    <w:pPr>
      <w:autoSpaceDE w:val="0"/>
      <w:autoSpaceDN w:val="0"/>
      <w:adjustRightInd w:val="0"/>
      <w:ind w:left="1080" w:hanging="360"/>
      <w:jc w:val="left"/>
      <w:outlineLvl w:val="1"/>
    </w:pPr>
    <w:rPr>
      <w:rFonts w:ascii="Times New Roman" w:hAnsi="Times New Roman"/>
      <w:kern w:val="24"/>
      <w:sz w:val="48"/>
      <w:szCs w:val="48"/>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kern w:val="24"/>
      <w:sz w:val="40"/>
      <w:szCs w:val="40"/>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kern w:val="24"/>
      <w:sz w:val="24"/>
      <w:szCs w:val="24"/>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kern w:val="24"/>
      <w:sz w:val="24"/>
      <w:szCs w:val="24"/>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kern w:val="24"/>
      <w:sz w:val="24"/>
      <w:szCs w:val="24"/>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kern w:val="24"/>
      <w:sz w:val="24"/>
      <w:szCs w:val="24"/>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kern w:val="24"/>
      <w:sz w:val="24"/>
      <w:szCs w:val="24"/>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kern w:val="24"/>
      <w:sz w:val="24"/>
      <w:szCs w:val="2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character" w:customStyle="1" w:styleId="40">
    <w:name w:val="見出し 4 (文字)"/>
    <w:basedOn w:val="a0"/>
    <w:link w:val="4"/>
    <w:uiPriority w:val="9"/>
    <w:semiHidden/>
    <w:locked/>
    <w:rPr>
      <w:rFonts w:cs="Times New Roman"/>
      <w:b/>
      <w:bCs/>
    </w:rPr>
  </w:style>
  <w:style w:type="character" w:customStyle="1" w:styleId="50">
    <w:name w:val="見出し 5 (文字)"/>
    <w:basedOn w:val="a0"/>
    <w:link w:val="5"/>
    <w:uiPriority w:val="9"/>
    <w:semiHidden/>
    <w:locked/>
    <w:rPr>
      <w:rFonts w:asciiTheme="majorHAnsi" w:eastAsiaTheme="majorEastAsia" w:hAnsiTheme="majorHAnsi" w:cs="Times New Roman"/>
    </w:rPr>
  </w:style>
  <w:style w:type="character" w:customStyle="1" w:styleId="60">
    <w:name w:val="見出し 6 (文字)"/>
    <w:basedOn w:val="a0"/>
    <w:link w:val="6"/>
    <w:uiPriority w:val="9"/>
    <w:semiHidden/>
    <w:locked/>
    <w:rPr>
      <w:rFonts w:cs="Times New Roman"/>
      <w:b/>
      <w:bCs/>
    </w:rPr>
  </w:style>
  <w:style w:type="character" w:customStyle="1" w:styleId="70">
    <w:name w:val="見出し 7 (文字)"/>
    <w:basedOn w:val="a0"/>
    <w:link w:val="7"/>
    <w:uiPriority w:val="9"/>
    <w:semiHidden/>
    <w:locked/>
    <w:rPr>
      <w:rFonts w:cs="Times New Roman"/>
    </w:rPr>
  </w:style>
  <w:style w:type="character" w:customStyle="1" w:styleId="80">
    <w:name w:val="見出し 8 (文字)"/>
    <w:basedOn w:val="a0"/>
    <w:link w:val="8"/>
    <w:uiPriority w:val="9"/>
    <w:semiHidden/>
    <w:locked/>
    <w:rPr>
      <w:rFonts w:cs="Times New Roman"/>
    </w:rPr>
  </w:style>
  <w:style w:type="character" w:customStyle="1" w:styleId="90">
    <w:name w:val="見出し 9 (文字)"/>
    <w:basedOn w:val="a0"/>
    <w:link w:val="9"/>
    <w:uiPriority w:val="9"/>
    <w:semiHidden/>
    <w:locked/>
    <w:rPr>
      <w:rFonts w:cs="Times New Roman"/>
    </w:rPr>
  </w:style>
  <w:style w:type="paragraph" w:styleId="a3">
    <w:name w:val="List Paragraph"/>
    <w:basedOn w:val="a"/>
    <w:uiPriority w:val="34"/>
    <w:qFormat/>
    <w:rsid w:val="003B7765"/>
    <w:pPr>
      <w:ind w:leftChars="400" w:left="840"/>
    </w:pPr>
  </w:style>
  <w:style w:type="paragraph" w:styleId="a4">
    <w:name w:val="header"/>
    <w:basedOn w:val="a"/>
    <w:link w:val="a5"/>
    <w:uiPriority w:val="99"/>
    <w:unhideWhenUsed/>
    <w:rsid w:val="00E90BB2"/>
    <w:pPr>
      <w:tabs>
        <w:tab w:val="center" w:pos="4252"/>
        <w:tab w:val="right" w:pos="8504"/>
      </w:tabs>
      <w:snapToGrid w:val="0"/>
    </w:pPr>
  </w:style>
  <w:style w:type="character" w:customStyle="1" w:styleId="a5">
    <w:name w:val="ヘッダー (文字)"/>
    <w:basedOn w:val="a0"/>
    <w:link w:val="a4"/>
    <w:uiPriority w:val="99"/>
    <w:rsid w:val="00E90BB2"/>
    <w:rPr>
      <w:szCs w:val="22"/>
    </w:rPr>
  </w:style>
  <w:style w:type="paragraph" w:styleId="a6">
    <w:name w:val="footer"/>
    <w:basedOn w:val="a"/>
    <w:link w:val="a7"/>
    <w:uiPriority w:val="99"/>
    <w:unhideWhenUsed/>
    <w:rsid w:val="00E90BB2"/>
    <w:pPr>
      <w:tabs>
        <w:tab w:val="center" w:pos="4252"/>
        <w:tab w:val="right" w:pos="8504"/>
      </w:tabs>
      <w:snapToGrid w:val="0"/>
    </w:pPr>
  </w:style>
  <w:style w:type="character" w:customStyle="1" w:styleId="a7">
    <w:name w:val="フッター (文字)"/>
    <w:basedOn w:val="a0"/>
    <w:link w:val="a6"/>
    <w:uiPriority w:val="99"/>
    <w:rsid w:val="00E90BB2"/>
    <w:rPr>
      <w:szCs w:val="22"/>
    </w:rPr>
  </w:style>
  <w:style w:type="character" w:styleId="a8">
    <w:name w:val="Strong"/>
    <w:basedOn w:val="a0"/>
    <w:uiPriority w:val="22"/>
    <w:qFormat/>
    <w:rsid w:val="00707746"/>
    <w:rPr>
      <w:b/>
      <w:bCs/>
    </w:rPr>
  </w:style>
  <w:style w:type="table" w:styleId="a9">
    <w:name w:val="Table Grid"/>
    <w:basedOn w:val="a1"/>
    <w:uiPriority w:val="39"/>
    <w:rsid w:val="00B3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86523"/>
    <w:rPr>
      <w:color w:val="0563C1" w:themeColor="hyperlink"/>
      <w:u w:val="single"/>
    </w:rPr>
  </w:style>
  <w:style w:type="character" w:styleId="ab">
    <w:name w:val="Unresolved Mention"/>
    <w:basedOn w:val="a0"/>
    <w:uiPriority w:val="99"/>
    <w:semiHidden/>
    <w:unhideWhenUsed/>
    <w:rsid w:val="00586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70DE66-8D22-4E4E-A30E-0C6F2CB3AA39}">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64BD-7DC1-42B0-8EFD-AA545B66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21</Pages>
  <Words>10513</Words>
  <Characters>1518</Characters>
  <Application>Microsoft Office Word</Application>
  <DocSecurity>0</DocSecurity>
  <Lines>12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小林丈二</dc:creator>
  <cp:keywords/>
  <dc:description/>
  <cp:lastModifiedBy> </cp:lastModifiedBy>
  <cp:revision>52</cp:revision>
  <dcterms:created xsi:type="dcterms:W3CDTF">2020-10-07T02:46:00Z</dcterms:created>
  <dcterms:modified xsi:type="dcterms:W3CDTF">2020-12-13T13:54:00Z</dcterms:modified>
</cp:coreProperties>
</file>