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B8B" w:rsidRPr="006358A2" w:rsidRDefault="00624B8B" w:rsidP="00E122D1">
      <w:pPr>
        <w:spacing w:line="360" w:lineRule="auto"/>
        <w:ind w:left="520" w:hanging="520"/>
        <w:jc w:val="center"/>
        <w:rPr>
          <w:rFonts w:asciiTheme="minorEastAsia" w:hAnsiTheme="minorEastAsia"/>
          <w:sz w:val="52"/>
          <w:szCs w:val="52"/>
        </w:rPr>
      </w:pPr>
    </w:p>
    <w:p w:rsidR="00E122D1" w:rsidRPr="006358A2" w:rsidRDefault="00E122D1" w:rsidP="00E122D1">
      <w:pPr>
        <w:spacing w:line="360" w:lineRule="auto"/>
        <w:ind w:left="520" w:hanging="520"/>
        <w:jc w:val="center"/>
        <w:rPr>
          <w:rFonts w:asciiTheme="minorEastAsia" w:hAnsiTheme="minorEastAsia"/>
          <w:sz w:val="52"/>
          <w:szCs w:val="52"/>
        </w:rPr>
      </w:pPr>
    </w:p>
    <w:p w:rsidR="00C8292D" w:rsidRPr="001310AB" w:rsidRDefault="003567C3" w:rsidP="001310AB">
      <w:pPr>
        <w:spacing w:line="360" w:lineRule="auto"/>
        <w:ind w:left="560" w:hanging="560"/>
        <w:jc w:val="center"/>
        <w:rPr>
          <w:rFonts w:asciiTheme="minorEastAsia" w:hAnsiTheme="minorEastAsia"/>
          <w:sz w:val="56"/>
          <w:szCs w:val="56"/>
        </w:rPr>
      </w:pPr>
      <w:r w:rsidRPr="001310AB">
        <w:rPr>
          <w:rFonts w:asciiTheme="minorEastAsia" w:hAnsiTheme="minorEastAsia" w:hint="eastAsia"/>
          <w:sz w:val="56"/>
          <w:szCs w:val="56"/>
        </w:rPr>
        <w:t>信用金庫</w:t>
      </w:r>
      <w:r w:rsidR="0032261E">
        <w:rPr>
          <w:rFonts w:asciiTheme="minorEastAsia" w:hAnsiTheme="minorEastAsia" w:hint="eastAsia"/>
          <w:sz w:val="56"/>
          <w:szCs w:val="56"/>
        </w:rPr>
        <w:t>の</w:t>
      </w:r>
      <w:r w:rsidR="00624B8B" w:rsidRPr="001310AB">
        <w:rPr>
          <w:rFonts w:asciiTheme="minorEastAsia" w:hAnsiTheme="minorEastAsia" w:hint="eastAsia"/>
          <w:sz w:val="56"/>
          <w:szCs w:val="56"/>
        </w:rPr>
        <w:t>今後の戦略</w:t>
      </w:r>
    </w:p>
    <w:p w:rsidR="00624B8B" w:rsidRPr="006358A2" w:rsidRDefault="00624B8B" w:rsidP="00E122D1">
      <w:pPr>
        <w:spacing w:line="360" w:lineRule="auto"/>
        <w:ind w:left="210" w:hanging="210"/>
        <w:jc w:val="center"/>
        <w:rPr>
          <w:rFonts w:asciiTheme="minorEastAsia" w:hAnsiTheme="minorEastAsia"/>
        </w:rPr>
      </w:pPr>
    </w:p>
    <w:p w:rsidR="00D44948" w:rsidRPr="006358A2" w:rsidRDefault="0032261E" w:rsidP="00D44948">
      <w:pPr>
        <w:spacing w:line="360" w:lineRule="auto"/>
        <w:ind w:left="400" w:hanging="400"/>
        <w:jc w:val="center"/>
        <w:rPr>
          <w:rFonts w:asciiTheme="minorEastAsia" w:hAnsiTheme="minorEastAsia"/>
          <w:sz w:val="40"/>
          <w:szCs w:val="40"/>
        </w:rPr>
      </w:pPr>
      <w:r>
        <w:rPr>
          <w:rFonts w:asciiTheme="minorEastAsia" w:hAnsiTheme="minorEastAsia" w:hint="eastAsia"/>
          <w:sz w:val="40"/>
          <w:szCs w:val="40"/>
        </w:rPr>
        <w:t>2020-12</w:t>
      </w:r>
      <w:r w:rsidR="00E122D1" w:rsidRPr="006358A2">
        <w:rPr>
          <w:rFonts w:asciiTheme="minorEastAsia" w:hAnsiTheme="minorEastAsia" w:hint="eastAsia"/>
          <w:sz w:val="40"/>
          <w:szCs w:val="40"/>
        </w:rPr>
        <w:t>-23</w:t>
      </w:r>
    </w:p>
    <w:p w:rsidR="00D44948" w:rsidRPr="006358A2" w:rsidRDefault="00D44948" w:rsidP="00D44948">
      <w:pPr>
        <w:spacing w:line="360" w:lineRule="auto"/>
        <w:ind w:left="400" w:hanging="400"/>
        <w:jc w:val="center"/>
        <w:rPr>
          <w:rFonts w:asciiTheme="minorEastAsia" w:hAnsiTheme="minorEastAsia"/>
          <w:sz w:val="40"/>
          <w:szCs w:val="40"/>
        </w:rPr>
      </w:pPr>
    </w:p>
    <w:p w:rsidR="0032261E" w:rsidRDefault="00624B8B" w:rsidP="0032261E">
      <w:pPr>
        <w:tabs>
          <w:tab w:val="left" w:pos="5350"/>
          <w:tab w:val="right" w:pos="8399"/>
        </w:tabs>
        <w:spacing w:line="360" w:lineRule="auto"/>
        <w:ind w:left="400" w:right="105" w:hanging="400"/>
        <w:jc w:val="center"/>
        <w:rPr>
          <w:rFonts w:asciiTheme="minorEastAsia" w:hAnsiTheme="minorEastAsia"/>
          <w:sz w:val="40"/>
          <w:szCs w:val="40"/>
        </w:rPr>
      </w:pPr>
      <w:r w:rsidRPr="006358A2">
        <w:rPr>
          <w:rFonts w:asciiTheme="minorEastAsia" w:hAnsiTheme="minorEastAsia"/>
          <w:sz w:val="40"/>
          <w:szCs w:val="40"/>
        </w:rPr>
        <w:t>m</w:t>
      </w:r>
      <w:r w:rsidRPr="006358A2">
        <w:rPr>
          <w:rFonts w:asciiTheme="minorEastAsia" w:hAnsiTheme="minorEastAsia" w:hint="eastAsia"/>
          <w:sz w:val="40"/>
          <w:szCs w:val="40"/>
        </w:rPr>
        <w:t>f2239</w:t>
      </w:r>
    </w:p>
    <w:p w:rsidR="00624B8B" w:rsidRPr="006358A2" w:rsidRDefault="00624B8B" w:rsidP="0032261E">
      <w:pPr>
        <w:tabs>
          <w:tab w:val="left" w:pos="5350"/>
          <w:tab w:val="right" w:pos="8399"/>
        </w:tabs>
        <w:spacing w:line="360" w:lineRule="auto"/>
        <w:ind w:left="400" w:right="105" w:hanging="400"/>
        <w:jc w:val="center"/>
        <w:rPr>
          <w:rFonts w:asciiTheme="minorEastAsia" w:hAnsiTheme="minorEastAsia"/>
          <w:sz w:val="40"/>
          <w:szCs w:val="40"/>
        </w:rPr>
      </w:pPr>
      <w:r w:rsidRPr="006358A2">
        <w:rPr>
          <w:rFonts w:asciiTheme="minorEastAsia" w:hAnsiTheme="minorEastAsia" w:hint="eastAsia"/>
          <w:sz w:val="40"/>
          <w:szCs w:val="40"/>
        </w:rPr>
        <w:t>りょう</w:t>
      </w:r>
    </w:p>
    <w:p w:rsidR="00624B8B" w:rsidRPr="006358A2" w:rsidRDefault="00624B8B" w:rsidP="00E122D1">
      <w:pPr>
        <w:spacing w:line="360" w:lineRule="auto"/>
        <w:ind w:left="210" w:hanging="210"/>
        <w:rPr>
          <w:rFonts w:asciiTheme="minorEastAsia" w:hAnsiTheme="minorEastAsia"/>
          <w:szCs w:val="21"/>
        </w:rPr>
      </w:pPr>
    </w:p>
    <w:p w:rsidR="00E122D1" w:rsidRPr="006358A2" w:rsidRDefault="00E122D1" w:rsidP="00E122D1">
      <w:pPr>
        <w:spacing w:line="360" w:lineRule="auto"/>
        <w:ind w:left="210" w:hanging="210"/>
        <w:rPr>
          <w:rFonts w:asciiTheme="minorEastAsia" w:hAnsiTheme="minorEastAsia"/>
          <w:szCs w:val="21"/>
        </w:rPr>
      </w:pPr>
    </w:p>
    <w:p w:rsidR="00E122D1" w:rsidRPr="006358A2" w:rsidRDefault="00E122D1" w:rsidP="00E122D1">
      <w:pPr>
        <w:spacing w:line="360" w:lineRule="auto"/>
        <w:ind w:left="210" w:hanging="210"/>
        <w:rPr>
          <w:rFonts w:asciiTheme="minorEastAsia" w:hAnsiTheme="minorEastAsia"/>
          <w:szCs w:val="21"/>
        </w:rPr>
      </w:pPr>
    </w:p>
    <w:p w:rsidR="00E122D1" w:rsidRPr="006358A2" w:rsidRDefault="00E122D1" w:rsidP="00E122D1">
      <w:pPr>
        <w:spacing w:line="360" w:lineRule="auto"/>
        <w:ind w:left="210" w:hanging="210"/>
        <w:rPr>
          <w:rFonts w:asciiTheme="minorEastAsia" w:hAnsiTheme="minorEastAsia"/>
          <w:szCs w:val="21"/>
        </w:rPr>
      </w:pPr>
    </w:p>
    <w:p w:rsidR="00E122D1" w:rsidRPr="006358A2" w:rsidRDefault="00E122D1" w:rsidP="00E122D1">
      <w:pPr>
        <w:spacing w:line="360" w:lineRule="auto"/>
        <w:ind w:left="210" w:hanging="210"/>
        <w:rPr>
          <w:rFonts w:asciiTheme="minorEastAsia" w:hAnsiTheme="minorEastAsia"/>
          <w:szCs w:val="21"/>
        </w:rPr>
      </w:pPr>
    </w:p>
    <w:p w:rsidR="00E122D1" w:rsidRPr="006358A2" w:rsidRDefault="00E122D1" w:rsidP="00E122D1">
      <w:pPr>
        <w:spacing w:line="360" w:lineRule="auto"/>
        <w:ind w:left="210" w:hanging="210"/>
        <w:rPr>
          <w:rFonts w:asciiTheme="minorEastAsia" w:hAnsiTheme="minorEastAsia"/>
          <w:szCs w:val="21"/>
        </w:rPr>
      </w:pPr>
    </w:p>
    <w:p w:rsidR="00E122D1" w:rsidRPr="006358A2" w:rsidRDefault="00E122D1" w:rsidP="00E122D1">
      <w:pPr>
        <w:spacing w:line="360" w:lineRule="auto"/>
        <w:ind w:left="210" w:hanging="210"/>
        <w:rPr>
          <w:rFonts w:asciiTheme="minorEastAsia" w:hAnsiTheme="minorEastAsia"/>
          <w:szCs w:val="21"/>
        </w:rPr>
      </w:pPr>
    </w:p>
    <w:p w:rsidR="00E122D1" w:rsidRPr="006358A2" w:rsidRDefault="00E122D1" w:rsidP="00E122D1">
      <w:pPr>
        <w:spacing w:line="360" w:lineRule="auto"/>
        <w:ind w:left="210" w:hanging="210"/>
        <w:rPr>
          <w:rFonts w:asciiTheme="minorEastAsia" w:hAnsiTheme="minorEastAsia"/>
          <w:szCs w:val="21"/>
        </w:rPr>
      </w:pPr>
    </w:p>
    <w:p w:rsidR="00E122D1" w:rsidRPr="006358A2" w:rsidRDefault="00E122D1" w:rsidP="00E122D1">
      <w:pPr>
        <w:spacing w:line="360" w:lineRule="auto"/>
        <w:ind w:left="210" w:hanging="210"/>
        <w:rPr>
          <w:rFonts w:asciiTheme="minorEastAsia" w:hAnsiTheme="minorEastAsia"/>
          <w:szCs w:val="21"/>
        </w:rPr>
      </w:pPr>
    </w:p>
    <w:p w:rsidR="00E122D1" w:rsidRPr="006358A2" w:rsidRDefault="00E122D1" w:rsidP="00E122D1">
      <w:pPr>
        <w:spacing w:line="360" w:lineRule="auto"/>
        <w:ind w:left="210" w:hanging="210"/>
        <w:rPr>
          <w:rFonts w:asciiTheme="minorEastAsia" w:hAnsiTheme="minorEastAsia"/>
          <w:szCs w:val="21"/>
        </w:rPr>
      </w:pPr>
    </w:p>
    <w:p w:rsidR="00E122D1" w:rsidRPr="006358A2" w:rsidRDefault="00E122D1" w:rsidP="00E122D1">
      <w:pPr>
        <w:spacing w:line="360" w:lineRule="auto"/>
        <w:ind w:left="210" w:hanging="210"/>
        <w:rPr>
          <w:rFonts w:asciiTheme="minorEastAsia" w:hAnsiTheme="minorEastAsia"/>
          <w:szCs w:val="21"/>
        </w:rPr>
      </w:pPr>
    </w:p>
    <w:p w:rsidR="00E122D1" w:rsidRPr="006358A2" w:rsidRDefault="00E122D1" w:rsidP="00E122D1">
      <w:pPr>
        <w:spacing w:line="360" w:lineRule="auto"/>
        <w:ind w:left="210" w:hanging="210"/>
        <w:rPr>
          <w:rFonts w:asciiTheme="minorEastAsia" w:hAnsiTheme="minorEastAsia"/>
          <w:szCs w:val="21"/>
        </w:rPr>
      </w:pPr>
    </w:p>
    <w:p w:rsidR="00E122D1" w:rsidRDefault="00E122D1" w:rsidP="00E122D1">
      <w:pPr>
        <w:spacing w:line="360" w:lineRule="auto"/>
        <w:ind w:left="210" w:hanging="210"/>
        <w:rPr>
          <w:rFonts w:asciiTheme="minorEastAsia" w:hAnsiTheme="minorEastAsia"/>
          <w:szCs w:val="21"/>
        </w:rPr>
      </w:pPr>
    </w:p>
    <w:p w:rsidR="00412914" w:rsidRPr="006358A2" w:rsidRDefault="00E122D1" w:rsidP="006136AA">
      <w:pPr>
        <w:spacing w:line="360" w:lineRule="auto"/>
        <w:ind w:left="360" w:hanging="360"/>
        <w:rPr>
          <w:rFonts w:asciiTheme="minorEastAsia" w:hAnsiTheme="minorEastAsia"/>
          <w:sz w:val="36"/>
          <w:szCs w:val="36"/>
        </w:rPr>
      </w:pPr>
      <w:r w:rsidRPr="006358A2">
        <w:rPr>
          <w:rFonts w:asciiTheme="minorEastAsia" w:hAnsiTheme="minorEastAsia" w:hint="eastAsia"/>
          <w:sz w:val="36"/>
          <w:szCs w:val="36"/>
        </w:rPr>
        <w:lastRenderedPageBreak/>
        <w:t>目次</w:t>
      </w:r>
    </w:p>
    <w:p w:rsidR="00D93396" w:rsidRPr="00D93396" w:rsidRDefault="00D93396" w:rsidP="00D93396">
      <w:pPr>
        <w:spacing w:line="360" w:lineRule="auto"/>
        <w:ind w:left="210" w:firstLineChars="0" w:hanging="210"/>
        <w:rPr>
          <w:rFonts w:asciiTheme="minorEastAsia" w:hAnsiTheme="minorEastAsia" w:hint="eastAsia"/>
          <w:sz w:val="24"/>
          <w:szCs w:val="24"/>
        </w:rPr>
      </w:pPr>
      <w:r>
        <w:rPr>
          <w:rFonts w:asciiTheme="minorEastAsia" w:hAnsiTheme="minorEastAsia" w:hint="eastAsia"/>
          <w:sz w:val="24"/>
          <w:szCs w:val="24"/>
        </w:rPr>
        <w:t>概要</w:t>
      </w:r>
    </w:p>
    <w:p w:rsidR="00412914" w:rsidRPr="0032261E" w:rsidRDefault="00271099" w:rsidP="00451D52">
      <w:pPr>
        <w:pStyle w:val="a7"/>
        <w:numPr>
          <w:ilvl w:val="0"/>
          <w:numId w:val="1"/>
        </w:numPr>
        <w:spacing w:line="360" w:lineRule="auto"/>
        <w:ind w:leftChars="0" w:left="240" w:hanging="240"/>
        <w:rPr>
          <w:rFonts w:asciiTheme="minorEastAsia" w:hAnsiTheme="minorEastAsia"/>
          <w:sz w:val="24"/>
          <w:szCs w:val="24"/>
        </w:rPr>
      </w:pPr>
      <w:r>
        <w:rPr>
          <w:rFonts w:asciiTheme="minorEastAsia" w:hAnsiTheme="minorEastAsia" w:hint="eastAsia"/>
          <w:sz w:val="24"/>
          <w:szCs w:val="24"/>
        </w:rPr>
        <w:t>信用金庫の定義</w:t>
      </w:r>
    </w:p>
    <w:p w:rsidR="00D93396" w:rsidRDefault="00D93396" w:rsidP="00E122D1">
      <w:pPr>
        <w:pStyle w:val="a7"/>
        <w:numPr>
          <w:ilvl w:val="0"/>
          <w:numId w:val="1"/>
        </w:numPr>
        <w:spacing w:line="360" w:lineRule="auto"/>
        <w:ind w:leftChars="0" w:left="240" w:hanging="240"/>
        <w:rPr>
          <w:rFonts w:asciiTheme="minorEastAsia" w:hAnsiTheme="minorEastAsia"/>
          <w:sz w:val="24"/>
          <w:szCs w:val="24"/>
        </w:rPr>
      </w:pPr>
      <w:r>
        <w:rPr>
          <w:rFonts w:asciiTheme="minorEastAsia" w:hAnsiTheme="minorEastAsia" w:hint="eastAsia"/>
          <w:sz w:val="24"/>
          <w:szCs w:val="24"/>
        </w:rPr>
        <w:t>信用金庫の生い立ち</w:t>
      </w:r>
    </w:p>
    <w:p w:rsidR="00412914" w:rsidRPr="0032261E" w:rsidRDefault="00271099" w:rsidP="00E122D1">
      <w:pPr>
        <w:pStyle w:val="a7"/>
        <w:numPr>
          <w:ilvl w:val="0"/>
          <w:numId w:val="1"/>
        </w:numPr>
        <w:spacing w:line="360" w:lineRule="auto"/>
        <w:ind w:leftChars="0" w:left="240" w:hanging="240"/>
        <w:rPr>
          <w:rFonts w:asciiTheme="minorEastAsia" w:hAnsiTheme="minorEastAsia"/>
          <w:sz w:val="24"/>
          <w:szCs w:val="24"/>
        </w:rPr>
      </w:pPr>
      <w:r>
        <w:rPr>
          <w:rFonts w:asciiTheme="minorEastAsia" w:hAnsiTheme="minorEastAsia" w:hint="eastAsia"/>
          <w:sz w:val="24"/>
          <w:szCs w:val="24"/>
        </w:rPr>
        <w:t>信用金庫と銀行との相違</w:t>
      </w:r>
    </w:p>
    <w:p w:rsidR="004308A5" w:rsidRPr="0032261E" w:rsidRDefault="00037AAD" w:rsidP="001310AB">
      <w:pPr>
        <w:pStyle w:val="a7"/>
        <w:numPr>
          <w:ilvl w:val="0"/>
          <w:numId w:val="1"/>
        </w:numPr>
        <w:spacing w:line="360" w:lineRule="auto"/>
        <w:ind w:leftChars="0" w:left="240" w:hanging="240"/>
        <w:rPr>
          <w:rFonts w:asciiTheme="minorEastAsia" w:hAnsiTheme="minorEastAsia"/>
          <w:sz w:val="24"/>
          <w:szCs w:val="24"/>
        </w:rPr>
      </w:pPr>
      <w:r w:rsidRPr="0032261E">
        <w:rPr>
          <w:rFonts w:asciiTheme="minorEastAsia" w:hAnsiTheme="minorEastAsia" w:hint="eastAsia"/>
          <w:sz w:val="24"/>
          <w:szCs w:val="24"/>
        </w:rPr>
        <w:t>信用金庫の現状</w:t>
      </w:r>
      <w:r w:rsidR="004308A5" w:rsidRPr="0032261E">
        <w:rPr>
          <w:rFonts w:asciiTheme="minorEastAsia" w:hAnsiTheme="minorEastAsia"/>
          <w:sz w:val="24"/>
          <w:szCs w:val="24"/>
        </w:rPr>
        <w:t xml:space="preserve"> </w:t>
      </w:r>
    </w:p>
    <w:p w:rsidR="004308A5" w:rsidRPr="0032261E" w:rsidRDefault="00D93396" w:rsidP="00254F8D">
      <w:pPr>
        <w:spacing w:line="360" w:lineRule="auto"/>
        <w:ind w:left="98" w:firstLineChars="50" w:firstLine="120"/>
        <w:rPr>
          <w:rFonts w:asciiTheme="minorEastAsia" w:hAnsiTheme="minorEastAsia"/>
          <w:sz w:val="24"/>
          <w:szCs w:val="24"/>
        </w:rPr>
      </w:pPr>
      <w:r>
        <w:rPr>
          <w:rFonts w:asciiTheme="minorEastAsia" w:hAnsiTheme="minorEastAsia"/>
          <w:sz w:val="24"/>
          <w:szCs w:val="24"/>
        </w:rPr>
        <w:t>4</w:t>
      </w:r>
      <w:r w:rsidR="0053774E" w:rsidRPr="0032261E">
        <w:rPr>
          <w:rFonts w:asciiTheme="minorEastAsia" w:hAnsiTheme="minorEastAsia"/>
          <w:sz w:val="24"/>
          <w:szCs w:val="24"/>
        </w:rPr>
        <w:t>.</w:t>
      </w:r>
      <w:r w:rsidR="001310AB" w:rsidRPr="0032261E">
        <w:rPr>
          <w:rFonts w:asciiTheme="minorEastAsia" w:hAnsiTheme="minorEastAsia" w:hint="eastAsia"/>
          <w:sz w:val="24"/>
          <w:szCs w:val="24"/>
        </w:rPr>
        <w:t>1</w:t>
      </w:r>
      <w:r w:rsidR="004308A5" w:rsidRPr="0032261E">
        <w:rPr>
          <w:rFonts w:asciiTheme="minorEastAsia" w:hAnsiTheme="minorEastAsia"/>
          <w:sz w:val="24"/>
          <w:szCs w:val="24"/>
        </w:rPr>
        <w:t xml:space="preserve"> </w:t>
      </w:r>
      <w:r w:rsidR="004308A5" w:rsidRPr="0032261E">
        <w:rPr>
          <w:rFonts w:asciiTheme="minorEastAsia" w:hAnsiTheme="minorEastAsia" w:hint="eastAsia"/>
          <w:sz w:val="24"/>
          <w:szCs w:val="24"/>
        </w:rPr>
        <w:t>2019年度信用金庫概況</w:t>
      </w:r>
    </w:p>
    <w:p w:rsidR="0053774E" w:rsidRPr="00702A88" w:rsidRDefault="00037AAD" w:rsidP="00702A88">
      <w:pPr>
        <w:pStyle w:val="a7"/>
        <w:numPr>
          <w:ilvl w:val="0"/>
          <w:numId w:val="1"/>
        </w:numPr>
        <w:spacing w:line="360" w:lineRule="auto"/>
        <w:ind w:leftChars="0" w:left="240" w:hanging="240"/>
        <w:rPr>
          <w:rFonts w:asciiTheme="minorEastAsia" w:hAnsiTheme="minorEastAsia"/>
          <w:sz w:val="24"/>
          <w:szCs w:val="24"/>
        </w:rPr>
      </w:pPr>
      <w:r w:rsidRPr="0032261E">
        <w:rPr>
          <w:rFonts w:asciiTheme="minorEastAsia" w:hAnsiTheme="minorEastAsia" w:hint="eastAsia"/>
          <w:sz w:val="24"/>
          <w:szCs w:val="24"/>
        </w:rPr>
        <w:t>信用金庫の</w:t>
      </w:r>
      <w:r w:rsidR="0032261E" w:rsidRPr="0032261E">
        <w:rPr>
          <w:rFonts w:asciiTheme="minorEastAsia" w:hAnsiTheme="minorEastAsia" w:hint="eastAsia"/>
          <w:sz w:val="24"/>
          <w:szCs w:val="24"/>
        </w:rPr>
        <w:t>強みと弱み</w:t>
      </w:r>
    </w:p>
    <w:p w:rsidR="00254F8D" w:rsidRDefault="00AE08D9" w:rsidP="00931387">
      <w:pPr>
        <w:pStyle w:val="a7"/>
        <w:numPr>
          <w:ilvl w:val="0"/>
          <w:numId w:val="1"/>
        </w:numPr>
        <w:spacing w:line="360" w:lineRule="auto"/>
        <w:ind w:leftChars="0" w:left="240" w:hanging="240"/>
        <w:rPr>
          <w:rFonts w:asciiTheme="minorEastAsia" w:hAnsiTheme="minorEastAsia"/>
          <w:sz w:val="24"/>
          <w:szCs w:val="24"/>
        </w:rPr>
      </w:pPr>
      <w:r w:rsidRPr="00254F8D">
        <w:rPr>
          <w:rFonts w:asciiTheme="minorEastAsia" w:hAnsiTheme="minorEastAsia" w:hint="eastAsia"/>
          <w:sz w:val="24"/>
          <w:szCs w:val="24"/>
        </w:rPr>
        <w:t>信用金庫業界の長期経営計画</w:t>
      </w:r>
    </w:p>
    <w:p w:rsidR="00254F8D" w:rsidRDefault="00D93396" w:rsidP="00254F8D">
      <w:pPr>
        <w:pStyle w:val="a7"/>
        <w:spacing w:line="360" w:lineRule="auto"/>
        <w:ind w:leftChars="0" w:left="240" w:firstLineChars="0" w:firstLine="0"/>
        <w:rPr>
          <w:rFonts w:asciiTheme="minorEastAsia" w:hAnsiTheme="minorEastAsia" w:hint="eastAsia"/>
          <w:sz w:val="24"/>
          <w:szCs w:val="24"/>
        </w:rPr>
      </w:pPr>
      <w:r>
        <w:rPr>
          <w:rFonts w:asciiTheme="minorEastAsia" w:hAnsiTheme="minorEastAsia" w:hint="eastAsia"/>
          <w:sz w:val="24"/>
          <w:szCs w:val="24"/>
        </w:rPr>
        <w:t>6</w:t>
      </w:r>
      <w:r w:rsidR="00254F8D">
        <w:rPr>
          <w:rFonts w:asciiTheme="minorEastAsia" w:hAnsiTheme="minorEastAsia" w:hint="eastAsia"/>
          <w:sz w:val="24"/>
          <w:szCs w:val="24"/>
        </w:rPr>
        <w:t xml:space="preserve">.1 </w:t>
      </w:r>
      <w:r w:rsidR="00254F8D" w:rsidRPr="00254F8D">
        <w:rPr>
          <w:rFonts w:asciiTheme="minorEastAsia" w:hAnsiTheme="minorEastAsia" w:hint="eastAsia"/>
          <w:sz w:val="24"/>
          <w:szCs w:val="24"/>
        </w:rPr>
        <w:t>経営上の課題と対応の方向性</w:t>
      </w:r>
    </w:p>
    <w:p w:rsidR="00254F8D" w:rsidRDefault="00D93396" w:rsidP="00254F8D">
      <w:pPr>
        <w:pStyle w:val="a7"/>
        <w:spacing w:line="360" w:lineRule="auto"/>
        <w:ind w:leftChars="0" w:left="240" w:firstLineChars="0" w:firstLine="0"/>
        <w:rPr>
          <w:rFonts w:asciiTheme="minorEastAsia" w:hAnsiTheme="minorEastAsia"/>
          <w:sz w:val="24"/>
          <w:szCs w:val="24"/>
        </w:rPr>
      </w:pPr>
      <w:r>
        <w:rPr>
          <w:rFonts w:asciiTheme="minorEastAsia" w:hAnsiTheme="minorEastAsia"/>
          <w:sz w:val="24"/>
          <w:szCs w:val="24"/>
        </w:rPr>
        <w:t>6</w:t>
      </w:r>
      <w:r w:rsidR="00254F8D">
        <w:rPr>
          <w:rFonts w:asciiTheme="minorEastAsia" w:hAnsiTheme="minorEastAsia"/>
          <w:sz w:val="24"/>
          <w:szCs w:val="24"/>
        </w:rPr>
        <w:t xml:space="preserve">.2 </w:t>
      </w:r>
      <w:r w:rsidR="00254F8D" w:rsidRPr="00254F8D">
        <w:rPr>
          <w:rFonts w:asciiTheme="minorEastAsia" w:hAnsiTheme="minorEastAsia" w:hint="eastAsia"/>
          <w:sz w:val="24"/>
          <w:szCs w:val="24"/>
        </w:rPr>
        <w:t>目指すべき姿</w:t>
      </w:r>
    </w:p>
    <w:p w:rsidR="00254F8D" w:rsidRDefault="00D93396" w:rsidP="00254F8D">
      <w:pPr>
        <w:pStyle w:val="a7"/>
        <w:spacing w:line="360" w:lineRule="auto"/>
        <w:ind w:leftChars="0" w:left="240" w:firstLineChars="0" w:firstLine="0"/>
        <w:rPr>
          <w:rFonts w:asciiTheme="minorEastAsia" w:hAnsiTheme="minorEastAsia"/>
          <w:sz w:val="24"/>
          <w:szCs w:val="24"/>
        </w:rPr>
      </w:pPr>
      <w:r>
        <w:rPr>
          <w:rFonts w:asciiTheme="minorEastAsia" w:hAnsiTheme="minorEastAsia"/>
          <w:sz w:val="24"/>
          <w:szCs w:val="24"/>
        </w:rPr>
        <w:t>6</w:t>
      </w:r>
      <w:r w:rsidR="00254F8D">
        <w:rPr>
          <w:rFonts w:asciiTheme="minorEastAsia" w:hAnsiTheme="minorEastAsia"/>
          <w:sz w:val="24"/>
          <w:szCs w:val="24"/>
        </w:rPr>
        <w:t xml:space="preserve">.3 </w:t>
      </w:r>
      <w:r w:rsidR="00254F8D" w:rsidRPr="00254F8D">
        <w:rPr>
          <w:rFonts w:asciiTheme="minorEastAsia" w:hAnsiTheme="minorEastAsia" w:hint="eastAsia"/>
          <w:sz w:val="24"/>
          <w:szCs w:val="24"/>
        </w:rPr>
        <w:t>経営戦略における基本方針</w:t>
      </w:r>
    </w:p>
    <w:p w:rsidR="00254F8D" w:rsidRDefault="00D93396" w:rsidP="00254F8D">
      <w:pPr>
        <w:pStyle w:val="a7"/>
        <w:spacing w:line="360" w:lineRule="auto"/>
        <w:ind w:leftChars="0" w:left="240" w:firstLineChars="0" w:firstLine="0"/>
        <w:rPr>
          <w:rFonts w:asciiTheme="minorEastAsia" w:hAnsiTheme="minorEastAsia" w:hint="eastAsia"/>
          <w:sz w:val="24"/>
          <w:szCs w:val="24"/>
        </w:rPr>
      </w:pPr>
      <w:r>
        <w:rPr>
          <w:rFonts w:asciiTheme="minorEastAsia" w:hAnsiTheme="minorEastAsia"/>
          <w:sz w:val="24"/>
          <w:szCs w:val="24"/>
        </w:rPr>
        <w:t>6</w:t>
      </w:r>
      <w:r w:rsidR="00254F8D">
        <w:rPr>
          <w:rFonts w:asciiTheme="minorEastAsia" w:hAnsiTheme="minorEastAsia"/>
          <w:sz w:val="24"/>
          <w:szCs w:val="24"/>
        </w:rPr>
        <w:t xml:space="preserve">.4 </w:t>
      </w:r>
      <w:r w:rsidR="00254F8D" w:rsidRPr="00254F8D">
        <w:rPr>
          <w:rFonts w:asciiTheme="minorEastAsia" w:hAnsiTheme="minorEastAsia" w:hint="eastAsia"/>
          <w:sz w:val="24"/>
          <w:szCs w:val="24"/>
        </w:rPr>
        <w:t>4つの重点戦略と具体例</w:t>
      </w:r>
    </w:p>
    <w:p w:rsidR="00AE08D9" w:rsidRPr="00254F8D" w:rsidRDefault="00E122D1" w:rsidP="00931387">
      <w:pPr>
        <w:pStyle w:val="a7"/>
        <w:numPr>
          <w:ilvl w:val="0"/>
          <w:numId w:val="1"/>
        </w:numPr>
        <w:spacing w:line="360" w:lineRule="auto"/>
        <w:ind w:leftChars="0" w:left="240" w:hanging="240"/>
        <w:rPr>
          <w:rFonts w:asciiTheme="minorEastAsia" w:hAnsiTheme="minorEastAsia"/>
          <w:sz w:val="24"/>
          <w:szCs w:val="24"/>
        </w:rPr>
      </w:pPr>
      <w:r w:rsidRPr="00254F8D">
        <w:rPr>
          <w:rFonts w:asciiTheme="minorEastAsia" w:hAnsiTheme="minorEastAsia" w:hint="eastAsia"/>
          <w:sz w:val="24"/>
          <w:szCs w:val="24"/>
        </w:rPr>
        <w:t>ビジネスモデル</w:t>
      </w:r>
    </w:p>
    <w:p w:rsidR="00412914" w:rsidRPr="0032261E" w:rsidRDefault="00D93396" w:rsidP="00254F8D">
      <w:pPr>
        <w:tabs>
          <w:tab w:val="left" w:pos="1590"/>
        </w:tabs>
        <w:spacing w:line="360" w:lineRule="auto"/>
        <w:ind w:left="98" w:firstLineChars="50" w:firstLine="120"/>
        <w:rPr>
          <w:rFonts w:asciiTheme="minorEastAsia" w:hAnsiTheme="minorEastAsia"/>
          <w:sz w:val="24"/>
          <w:szCs w:val="24"/>
        </w:rPr>
      </w:pPr>
      <w:r>
        <w:rPr>
          <w:rFonts w:asciiTheme="minorEastAsia" w:hAnsiTheme="minorEastAsia"/>
          <w:sz w:val="24"/>
          <w:szCs w:val="24"/>
        </w:rPr>
        <w:t>7</w:t>
      </w:r>
      <w:r w:rsidR="0053774E" w:rsidRPr="0032261E">
        <w:rPr>
          <w:rFonts w:asciiTheme="minorEastAsia" w:hAnsiTheme="minorEastAsia"/>
          <w:sz w:val="24"/>
          <w:szCs w:val="24"/>
        </w:rPr>
        <w:t>.</w:t>
      </w:r>
      <w:r w:rsidR="00AE08D9" w:rsidRPr="0032261E">
        <w:rPr>
          <w:rFonts w:asciiTheme="minorEastAsia" w:hAnsiTheme="minorEastAsia"/>
          <w:sz w:val="24"/>
          <w:szCs w:val="24"/>
        </w:rPr>
        <w:t>1</w:t>
      </w:r>
      <w:r w:rsidR="00BC30CA" w:rsidRPr="0032261E">
        <w:rPr>
          <w:rFonts w:asciiTheme="minorEastAsia" w:hAnsiTheme="minorEastAsia"/>
          <w:sz w:val="24"/>
          <w:szCs w:val="24"/>
        </w:rPr>
        <w:t xml:space="preserve"> </w:t>
      </w:r>
      <w:r w:rsidR="00BC30CA" w:rsidRPr="0032261E">
        <w:rPr>
          <w:rFonts w:asciiTheme="minorEastAsia" w:hAnsiTheme="minorEastAsia" w:hint="eastAsia"/>
          <w:sz w:val="24"/>
          <w:szCs w:val="24"/>
        </w:rPr>
        <w:t>広域化戦略</w:t>
      </w:r>
    </w:p>
    <w:p w:rsidR="00412914" w:rsidRDefault="00D93396" w:rsidP="00254F8D">
      <w:pPr>
        <w:spacing w:line="360" w:lineRule="auto"/>
        <w:ind w:left="98" w:firstLineChars="50" w:firstLine="120"/>
        <w:rPr>
          <w:rFonts w:asciiTheme="minorEastAsia" w:hAnsiTheme="minorEastAsia"/>
          <w:sz w:val="24"/>
          <w:szCs w:val="24"/>
        </w:rPr>
      </w:pPr>
      <w:r>
        <w:rPr>
          <w:rFonts w:asciiTheme="minorEastAsia" w:hAnsiTheme="minorEastAsia" w:hint="eastAsia"/>
          <w:sz w:val="24"/>
          <w:szCs w:val="24"/>
        </w:rPr>
        <w:t>7</w:t>
      </w:r>
      <w:r w:rsidR="0053774E" w:rsidRPr="0032261E">
        <w:rPr>
          <w:rFonts w:asciiTheme="minorEastAsia" w:hAnsiTheme="minorEastAsia" w:hint="eastAsia"/>
          <w:sz w:val="24"/>
          <w:szCs w:val="24"/>
        </w:rPr>
        <w:t>.</w:t>
      </w:r>
      <w:r w:rsidR="00AE08D9" w:rsidRPr="0032261E">
        <w:rPr>
          <w:rFonts w:asciiTheme="minorEastAsia" w:hAnsiTheme="minorEastAsia" w:hint="eastAsia"/>
          <w:sz w:val="24"/>
          <w:szCs w:val="24"/>
        </w:rPr>
        <w:t>2</w:t>
      </w:r>
      <w:r w:rsidR="00BC30CA" w:rsidRPr="0032261E">
        <w:rPr>
          <w:rFonts w:asciiTheme="minorEastAsia" w:hAnsiTheme="minorEastAsia"/>
          <w:sz w:val="24"/>
          <w:szCs w:val="24"/>
        </w:rPr>
        <w:t xml:space="preserve"> </w:t>
      </w:r>
      <w:r w:rsidR="00BC30CA" w:rsidRPr="0032261E">
        <w:rPr>
          <w:rFonts w:asciiTheme="minorEastAsia" w:hAnsiTheme="minorEastAsia" w:hint="eastAsia"/>
          <w:sz w:val="24"/>
          <w:szCs w:val="24"/>
        </w:rPr>
        <w:t>深掘り戦略</w:t>
      </w:r>
    </w:p>
    <w:p w:rsidR="00D93396" w:rsidRPr="0032261E" w:rsidRDefault="00D93396" w:rsidP="00D93396">
      <w:pPr>
        <w:spacing w:line="360" w:lineRule="auto"/>
        <w:ind w:left="98" w:hangingChars="41" w:hanging="98"/>
        <w:rPr>
          <w:rFonts w:asciiTheme="minorEastAsia" w:hAnsiTheme="minorEastAsia" w:hint="eastAsia"/>
          <w:sz w:val="24"/>
          <w:szCs w:val="24"/>
        </w:rPr>
      </w:pPr>
      <w:r>
        <w:rPr>
          <w:rFonts w:asciiTheme="minorEastAsia" w:hAnsiTheme="minorEastAsia" w:hint="eastAsia"/>
          <w:sz w:val="24"/>
          <w:szCs w:val="24"/>
        </w:rPr>
        <w:t>8.おわりに</w:t>
      </w:r>
    </w:p>
    <w:p w:rsidR="00412914" w:rsidRPr="0032261E" w:rsidRDefault="0032261E" w:rsidP="00E122D1">
      <w:pPr>
        <w:spacing w:line="360" w:lineRule="auto"/>
        <w:ind w:left="240" w:hanging="240"/>
        <w:rPr>
          <w:rFonts w:asciiTheme="minorEastAsia" w:hAnsiTheme="minorEastAsia"/>
          <w:sz w:val="24"/>
          <w:szCs w:val="24"/>
        </w:rPr>
      </w:pPr>
      <w:r w:rsidRPr="0032261E">
        <w:rPr>
          <w:rFonts w:asciiTheme="minorEastAsia" w:hAnsiTheme="minorEastAsia" w:hint="eastAsia"/>
          <w:sz w:val="24"/>
          <w:szCs w:val="24"/>
        </w:rPr>
        <w:t>参考文献</w:t>
      </w:r>
    </w:p>
    <w:p w:rsidR="0032261E" w:rsidRDefault="0032261E">
      <w:pPr>
        <w:widowControl/>
        <w:ind w:left="210" w:hanging="210"/>
        <w:jc w:val="left"/>
        <w:rPr>
          <w:rFonts w:asciiTheme="minorEastAsia" w:hAnsiTheme="minorEastAsia"/>
          <w:szCs w:val="21"/>
        </w:rPr>
      </w:pPr>
      <w:r>
        <w:rPr>
          <w:rFonts w:asciiTheme="minorEastAsia" w:hAnsiTheme="minorEastAsia"/>
          <w:szCs w:val="21"/>
        </w:rPr>
        <w:br w:type="page"/>
      </w:r>
    </w:p>
    <w:p w:rsidR="007E0067" w:rsidRDefault="00624B8B" w:rsidP="007E0067">
      <w:pPr>
        <w:tabs>
          <w:tab w:val="left" w:pos="2025"/>
        </w:tabs>
        <w:spacing w:line="360" w:lineRule="auto"/>
        <w:ind w:left="360" w:hanging="360"/>
        <w:rPr>
          <w:rFonts w:asciiTheme="minorEastAsia" w:hAnsiTheme="minorEastAsia"/>
          <w:sz w:val="36"/>
          <w:szCs w:val="36"/>
        </w:rPr>
      </w:pPr>
      <w:r w:rsidRPr="006358A2">
        <w:rPr>
          <w:rFonts w:asciiTheme="minorEastAsia" w:hAnsiTheme="minorEastAsia" w:hint="eastAsia"/>
          <w:sz w:val="36"/>
          <w:szCs w:val="36"/>
        </w:rPr>
        <w:lastRenderedPageBreak/>
        <w:t>概要</w:t>
      </w:r>
    </w:p>
    <w:p w:rsidR="00A4174E" w:rsidRDefault="007E0067" w:rsidP="00A4174E">
      <w:pPr>
        <w:tabs>
          <w:tab w:val="left" w:pos="2025"/>
        </w:tabs>
        <w:spacing w:line="360" w:lineRule="auto"/>
        <w:ind w:left="0" w:firstLineChars="100" w:firstLine="240"/>
        <w:rPr>
          <w:rFonts w:asciiTheme="minorEastAsia" w:hAnsiTheme="minorEastAsia"/>
          <w:sz w:val="24"/>
          <w:szCs w:val="24"/>
        </w:rPr>
      </w:pPr>
      <w:r>
        <w:rPr>
          <w:rFonts w:asciiTheme="minorEastAsia" w:hAnsiTheme="minorEastAsia" w:hint="eastAsia"/>
          <w:sz w:val="24"/>
          <w:szCs w:val="24"/>
        </w:rPr>
        <w:t>日本の金融機関は、日本銀行</w:t>
      </w:r>
      <w:r w:rsidRPr="007E0067">
        <w:rPr>
          <w:rFonts w:asciiTheme="minorEastAsia" w:hAnsiTheme="minorEastAsia" w:hint="eastAsia"/>
          <w:sz w:val="24"/>
          <w:szCs w:val="24"/>
        </w:rPr>
        <w:t>の金融緩和政策の長期化や少子高齢化、人口減少などによる影響で、様々な課題を抱えている。特に信用金庫は、都市銀行や地方銀行に比べ、多くの課題を抱えている。</w:t>
      </w:r>
    </w:p>
    <w:p w:rsidR="007E0067" w:rsidRDefault="007E0067" w:rsidP="00A4174E">
      <w:pPr>
        <w:tabs>
          <w:tab w:val="left" w:pos="2025"/>
        </w:tabs>
        <w:spacing w:line="360" w:lineRule="auto"/>
        <w:ind w:left="0" w:firstLineChars="100" w:firstLine="240"/>
        <w:rPr>
          <w:rFonts w:asciiTheme="minorEastAsia" w:hAnsiTheme="minorEastAsia"/>
          <w:sz w:val="24"/>
          <w:szCs w:val="24"/>
        </w:rPr>
      </w:pPr>
      <w:r w:rsidRPr="007E0067">
        <w:rPr>
          <w:rFonts w:asciiTheme="minorEastAsia" w:hAnsiTheme="minorEastAsia" w:hint="eastAsia"/>
          <w:sz w:val="24"/>
          <w:szCs w:val="24"/>
        </w:rPr>
        <w:t>信用金庫数は、1953年度の559金庫が最も多かった。しかし、現在は、255金庫と減少の一途をたどっている。</w:t>
      </w:r>
    </w:p>
    <w:p w:rsidR="00C321FC" w:rsidRDefault="007E0067" w:rsidP="00A4174E">
      <w:pPr>
        <w:tabs>
          <w:tab w:val="left" w:pos="2025"/>
        </w:tabs>
        <w:spacing w:line="360" w:lineRule="auto"/>
        <w:ind w:left="0" w:firstLineChars="100" w:firstLine="240"/>
        <w:rPr>
          <w:rFonts w:asciiTheme="minorEastAsia" w:hAnsiTheme="minorEastAsia"/>
          <w:sz w:val="24"/>
          <w:szCs w:val="24"/>
        </w:rPr>
      </w:pPr>
      <w:r>
        <w:rPr>
          <w:rFonts w:asciiTheme="minorEastAsia" w:hAnsiTheme="minorEastAsia" w:hint="eastAsia"/>
          <w:sz w:val="24"/>
          <w:szCs w:val="24"/>
        </w:rPr>
        <w:t>この論文では、</w:t>
      </w:r>
      <w:r w:rsidRPr="007E0067">
        <w:rPr>
          <w:rFonts w:asciiTheme="minorEastAsia" w:hAnsiTheme="minorEastAsia" w:hint="eastAsia"/>
          <w:sz w:val="24"/>
          <w:szCs w:val="24"/>
        </w:rPr>
        <w:t>信用金庫の現在の状況を把握し、強みと弱みを捉える。その中で、</w:t>
      </w:r>
      <w:r w:rsidR="00C321FC" w:rsidRPr="00C321FC">
        <w:rPr>
          <w:rFonts w:asciiTheme="minorEastAsia" w:hAnsiTheme="minorEastAsia" w:hint="eastAsia"/>
          <w:sz w:val="24"/>
          <w:szCs w:val="24"/>
        </w:rPr>
        <w:t>信用金庫業界の長期経営計画</w:t>
      </w:r>
      <w:r w:rsidR="00C321FC">
        <w:rPr>
          <w:rFonts w:asciiTheme="minorEastAsia" w:hAnsiTheme="minorEastAsia" w:hint="eastAsia"/>
          <w:sz w:val="24"/>
          <w:szCs w:val="24"/>
        </w:rPr>
        <w:t>で定めた「目指すべき姿」や「経営戦略」などを実現するために、信用金庫は日々取り組んでいる。</w:t>
      </w:r>
    </w:p>
    <w:p w:rsidR="0032261E" w:rsidRDefault="004D4534" w:rsidP="00A4174E">
      <w:pPr>
        <w:tabs>
          <w:tab w:val="left" w:pos="2025"/>
        </w:tabs>
        <w:spacing w:line="360" w:lineRule="auto"/>
        <w:ind w:left="0" w:firstLineChars="100" w:firstLine="240"/>
        <w:rPr>
          <w:rFonts w:asciiTheme="minorEastAsia" w:hAnsiTheme="minorEastAsia"/>
          <w:sz w:val="36"/>
          <w:szCs w:val="36"/>
        </w:rPr>
      </w:pPr>
      <w:r>
        <w:rPr>
          <w:rFonts w:asciiTheme="minorEastAsia" w:hAnsiTheme="minorEastAsia" w:hint="eastAsia"/>
          <w:sz w:val="24"/>
          <w:szCs w:val="24"/>
        </w:rPr>
        <w:t>ビジネスモデルで述べた2つの戦略は、どちらが適しているか環境によって変わる。そのため、環境に合わせた戦略の構築と柔軟な対応が求められる。</w:t>
      </w:r>
      <w:r w:rsidR="0032261E">
        <w:rPr>
          <w:rFonts w:asciiTheme="minorEastAsia" w:hAnsiTheme="minorEastAsia"/>
          <w:sz w:val="36"/>
          <w:szCs w:val="36"/>
        </w:rPr>
        <w:br w:type="page"/>
      </w:r>
    </w:p>
    <w:p w:rsidR="00624B8B" w:rsidRPr="006358A2" w:rsidRDefault="00D93396" w:rsidP="00FF008A">
      <w:pPr>
        <w:spacing w:line="360" w:lineRule="auto"/>
        <w:ind w:left="360" w:hanging="360"/>
        <w:rPr>
          <w:rFonts w:asciiTheme="minorEastAsia" w:hAnsiTheme="minorEastAsia"/>
          <w:szCs w:val="21"/>
        </w:rPr>
      </w:pPr>
      <w:r>
        <w:rPr>
          <w:rFonts w:asciiTheme="minorEastAsia" w:hAnsiTheme="minorEastAsia" w:hint="eastAsia"/>
          <w:sz w:val="36"/>
          <w:szCs w:val="36"/>
        </w:rPr>
        <w:lastRenderedPageBreak/>
        <w:t>1．</w:t>
      </w:r>
      <w:r w:rsidR="0032261E">
        <w:rPr>
          <w:rFonts w:asciiTheme="minorEastAsia" w:hAnsiTheme="minorEastAsia" w:hint="eastAsia"/>
          <w:sz w:val="36"/>
          <w:szCs w:val="36"/>
        </w:rPr>
        <w:t>信用金庫の定義</w:t>
      </w:r>
    </w:p>
    <w:p w:rsidR="0085088F" w:rsidRPr="00673061" w:rsidRDefault="00EC5AE0" w:rsidP="00A4174E">
      <w:pPr>
        <w:spacing w:line="360" w:lineRule="auto"/>
        <w:ind w:left="0" w:firstLineChars="100" w:firstLine="240"/>
        <w:rPr>
          <w:rFonts w:asciiTheme="minorEastAsia" w:hAnsiTheme="minorEastAsia"/>
          <w:sz w:val="24"/>
          <w:szCs w:val="24"/>
        </w:rPr>
      </w:pPr>
      <w:r w:rsidRPr="00673061">
        <w:rPr>
          <w:rFonts w:asciiTheme="minorEastAsia" w:hAnsiTheme="minorEastAsia" w:hint="eastAsia"/>
          <w:sz w:val="24"/>
          <w:szCs w:val="24"/>
        </w:rPr>
        <w:t>信用金庫は、中小企業や地域住民のための協同組織による地域金融機関である</w:t>
      </w:r>
      <w:r w:rsidR="00F94A24" w:rsidRPr="00461A1E">
        <w:rPr>
          <w:rFonts w:asciiTheme="minorEastAsia" w:hAnsiTheme="minorEastAsia"/>
          <w:sz w:val="16"/>
          <w:szCs w:val="24"/>
        </w:rPr>
        <w:t>[3]</w:t>
      </w:r>
      <w:r w:rsidR="007E0067">
        <w:rPr>
          <w:rFonts w:asciiTheme="minorEastAsia" w:hAnsiTheme="minorEastAsia" w:hint="eastAsia"/>
          <w:sz w:val="24"/>
          <w:szCs w:val="24"/>
        </w:rPr>
        <w:t>。協同組織は、相互扶助を基本理念としており、会員、利用者および</w:t>
      </w:r>
      <w:r w:rsidRPr="00673061">
        <w:rPr>
          <w:rFonts w:asciiTheme="minorEastAsia" w:hAnsiTheme="minorEastAsia" w:hint="eastAsia"/>
          <w:sz w:val="24"/>
          <w:szCs w:val="24"/>
        </w:rPr>
        <w:t>地域のニーズに応えることを経営の基本においている。</w:t>
      </w:r>
    </w:p>
    <w:p w:rsidR="00304ED1" w:rsidRPr="006358A2" w:rsidRDefault="00DC10CD" w:rsidP="00A4174E">
      <w:pPr>
        <w:spacing w:line="360" w:lineRule="auto"/>
        <w:ind w:left="0" w:firstLineChars="100" w:firstLine="240"/>
        <w:rPr>
          <w:rFonts w:asciiTheme="minorEastAsia" w:hAnsiTheme="minorEastAsia"/>
          <w:szCs w:val="21"/>
        </w:rPr>
      </w:pPr>
      <w:r w:rsidRPr="00673061">
        <w:rPr>
          <w:rFonts w:asciiTheme="minorEastAsia" w:hAnsiTheme="minorEastAsia" w:hint="eastAsia"/>
          <w:sz w:val="24"/>
          <w:szCs w:val="24"/>
        </w:rPr>
        <w:t>信用金庫は、その社会的使命・役割の達成に向けて、地域社会繁栄への奉仕、中小企業の健全な発展、豊かな国民生活の実現という</w:t>
      </w:r>
      <w:r w:rsidR="00EC5AE0" w:rsidRPr="00673061">
        <w:rPr>
          <w:rFonts w:asciiTheme="minorEastAsia" w:hAnsiTheme="minorEastAsia" w:hint="eastAsia"/>
          <w:sz w:val="24"/>
          <w:szCs w:val="24"/>
        </w:rPr>
        <w:t>3つのビジョンを掲げている</w:t>
      </w:r>
      <w:r w:rsidRPr="00673061">
        <w:rPr>
          <w:rFonts w:asciiTheme="minorEastAsia" w:hAnsiTheme="minorEastAsia" w:hint="eastAsia"/>
          <w:sz w:val="24"/>
          <w:szCs w:val="24"/>
        </w:rPr>
        <w:t>(図1)</w:t>
      </w:r>
      <w:r w:rsidRPr="006358A2">
        <w:rPr>
          <w:rFonts w:asciiTheme="minorEastAsia" w:hAnsiTheme="minorEastAsia"/>
          <w:sz w:val="16"/>
          <w:szCs w:val="16"/>
        </w:rPr>
        <w:t>[3]</w:t>
      </w:r>
      <w:r w:rsidR="00EC5AE0" w:rsidRPr="00673061">
        <w:rPr>
          <w:rFonts w:asciiTheme="minorEastAsia" w:hAnsiTheme="minorEastAsia" w:hint="eastAsia"/>
          <w:sz w:val="24"/>
          <w:szCs w:val="24"/>
        </w:rPr>
        <w:t>。</w:t>
      </w:r>
    </w:p>
    <w:p w:rsidR="0085088F" w:rsidRPr="006358A2" w:rsidRDefault="00DC10CD" w:rsidP="00DC10CD">
      <w:pPr>
        <w:tabs>
          <w:tab w:val="left" w:pos="2715"/>
          <w:tab w:val="center" w:pos="4357"/>
        </w:tabs>
        <w:spacing w:line="360" w:lineRule="auto"/>
        <w:ind w:left="840" w:firstLineChars="100" w:firstLine="210"/>
        <w:jc w:val="left"/>
        <w:rPr>
          <w:rFonts w:asciiTheme="minorEastAsia" w:hAnsiTheme="minorEastAsia"/>
          <w:szCs w:val="21"/>
        </w:rPr>
      </w:pPr>
      <w:r>
        <w:rPr>
          <w:rFonts w:asciiTheme="minorEastAsia" w:hAnsiTheme="minorEastAsia"/>
          <w:szCs w:val="21"/>
        </w:rPr>
        <w:tab/>
      </w:r>
      <w:r>
        <w:rPr>
          <w:rFonts w:asciiTheme="minorEastAsia" w:hAnsiTheme="minorEastAsia"/>
          <w:szCs w:val="21"/>
        </w:rPr>
        <w:tab/>
      </w:r>
    </w:p>
    <w:p w:rsidR="00412914" w:rsidRPr="006358A2" w:rsidRDefault="00EC5AE0" w:rsidP="00EC5AE0">
      <w:pPr>
        <w:spacing w:line="360" w:lineRule="auto"/>
        <w:ind w:left="210" w:hanging="210"/>
        <w:jc w:val="center"/>
        <w:rPr>
          <w:rFonts w:asciiTheme="minorEastAsia" w:hAnsiTheme="minorEastAsia"/>
          <w:szCs w:val="21"/>
        </w:rPr>
      </w:pPr>
      <w:r w:rsidRPr="006358A2">
        <w:rPr>
          <w:rFonts w:asciiTheme="minorEastAsia" w:hAnsiTheme="minorEastAsia"/>
          <w:noProof/>
        </w:rPr>
        <w:drawing>
          <wp:inline distT="0" distB="0" distL="0" distR="0" wp14:anchorId="3CF6C41E" wp14:editId="6AEB179D">
            <wp:extent cx="3543300" cy="2495550"/>
            <wp:effectExtent l="0" t="0" r="0" b="0"/>
            <wp:docPr id="5" name="図 5" descr="信用金庫の経営理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信用金庫の経営理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3300" cy="2495550"/>
                    </a:xfrm>
                    <a:prstGeom prst="rect">
                      <a:avLst/>
                    </a:prstGeom>
                    <a:noFill/>
                    <a:ln>
                      <a:noFill/>
                    </a:ln>
                  </pic:spPr>
                </pic:pic>
              </a:graphicData>
            </a:graphic>
          </wp:inline>
        </w:drawing>
      </w:r>
    </w:p>
    <w:p w:rsidR="00DC10CD" w:rsidRDefault="00DC10CD" w:rsidP="00DC10CD">
      <w:pPr>
        <w:tabs>
          <w:tab w:val="left" w:pos="2730"/>
          <w:tab w:val="center" w:pos="4252"/>
        </w:tabs>
        <w:spacing w:line="360" w:lineRule="auto"/>
        <w:ind w:left="210" w:hanging="210"/>
        <w:jc w:val="left"/>
        <w:rPr>
          <w:rFonts w:asciiTheme="minorEastAsia" w:hAnsiTheme="minorEastAsia"/>
          <w:szCs w:val="21"/>
        </w:rPr>
      </w:pPr>
      <w:r>
        <w:rPr>
          <w:rFonts w:asciiTheme="minorEastAsia" w:hAnsiTheme="minorEastAsia"/>
          <w:szCs w:val="21"/>
        </w:rPr>
        <w:tab/>
      </w:r>
      <w:r w:rsidRPr="006358A2">
        <w:rPr>
          <w:rFonts w:asciiTheme="minorEastAsia" w:hAnsiTheme="minorEastAsia" w:hint="eastAsia"/>
          <w:szCs w:val="21"/>
        </w:rPr>
        <w:t>図</w:t>
      </w:r>
      <w:r>
        <w:rPr>
          <w:rFonts w:asciiTheme="minorEastAsia" w:hAnsiTheme="minorEastAsia" w:hint="eastAsia"/>
          <w:szCs w:val="21"/>
        </w:rPr>
        <w:t>1</w:t>
      </w:r>
      <w:r w:rsidRPr="006358A2">
        <w:rPr>
          <w:rFonts w:asciiTheme="minorEastAsia" w:hAnsiTheme="minorEastAsia" w:hint="eastAsia"/>
          <w:szCs w:val="21"/>
        </w:rPr>
        <w:t xml:space="preserve">　信用金庫の3つのビジョン</w:t>
      </w:r>
    </w:p>
    <w:p w:rsidR="007F7C49" w:rsidRPr="006358A2" w:rsidRDefault="00DC10CD" w:rsidP="00DC10CD">
      <w:pPr>
        <w:tabs>
          <w:tab w:val="left" w:pos="2730"/>
          <w:tab w:val="center" w:pos="4252"/>
        </w:tabs>
        <w:spacing w:line="360" w:lineRule="auto"/>
        <w:ind w:left="210" w:hanging="210"/>
        <w:jc w:val="left"/>
        <w:rPr>
          <w:rFonts w:asciiTheme="minorEastAsia" w:hAnsiTheme="minorEastAsia"/>
          <w:sz w:val="16"/>
          <w:szCs w:val="16"/>
        </w:rPr>
      </w:pPr>
      <w:r>
        <w:rPr>
          <w:rFonts w:asciiTheme="minorEastAsia" w:hAnsiTheme="minorEastAsia"/>
          <w:szCs w:val="21"/>
        </w:rPr>
        <w:tab/>
      </w:r>
      <w:r w:rsidR="0085088F" w:rsidRPr="006358A2">
        <w:rPr>
          <w:rFonts w:asciiTheme="minorEastAsia" w:hAnsiTheme="minorEastAsia" w:hint="eastAsia"/>
          <w:szCs w:val="21"/>
        </w:rPr>
        <w:t>(出所)　全国信用金庫協会</w:t>
      </w:r>
      <w:r w:rsidR="00F94A24" w:rsidRPr="006358A2">
        <w:rPr>
          <w:rFonts w:asciiTheme="minorEastAsia" w:hAnsiTheme="minorEastAsia"/>
          <w:sz w:val="16"/>
          <w:szCs w:val="16"/>
        </w:rPr>
        <w:t>[3]</w:t>
      </w:r>
    </w:p>
    <w:p w:rsidR="007E0067" w:rsidRDefault="007E0067">
      <w:pPr>
        <w:widowControl/>
        <w:ind w:left="360" w:hanging="360"/>
        <w:jc w:val="left"/>
        <w:rPr>
          <w:rFonts w:asciiTheme="minorEastAsia" w:hAnsiTheme="minorEastAsia"/>
          <w:sz w:val="36"/>
          <w:szCs w:val="36"/>
        </w:rPr>
      </w:pPr>
      <w:r>
        <w:rPr>
          <w:rFonts w:asciiTheme="minorEastAsia" w:hAnsiTheme="minorEastAsia"/>
          <w:sz w:val="36"/>
          <w:szCs w:val="36"/>
        </w:rPr>
        <w:br w:type="page"/>
      </w:r>
    </w:p>
    <w:p w:rsidR="004B391D" w:rsidRDefault="00D93396" w:rsidP="00FF008A">
      <w:pPr>
        <w:spacing w:line="360" w:lineRule="auto"/>
        <w:ind w:left="360" w:hanging="360"/>
        <w:rPr>
          <w:rFonts w:asciiTheme="minorEastAsia" w:hAnsiTheme="minorEastAsia"/>
          <w:sz w:val="36"/>
          <w:szCs w:val="36"/>
        </w:rPr>
      </w:pPr>
      <w:r>
        <w:rPr>
          <w:rFonts w:asciiTheme="minorEastAsia" w:hAnsiTheme="minorEastAsia" w:hint="eastAsia"/>
          <w:sz w:val="36"/>
          <w:szCs w:val="36"/>
        </w:rPr>
        <w:lastRenderedPageBreak/>
        <w:t>2．</w:t>
      </w:r>
      <w:r w:rsidR="004B391D" w:rsidRPr="004B391D">
        <w:rPr>
          <w:rFonts w:asciiTheme="minorEastAsia" w:hAnsiTheme="minorEastAsia" w:hint="eastAsia"/>
          <w:sz w:val="36"/>
          <w:szCs w:val="36"/>
        </w:rPr>
        <w:t>信用金庫の生い立ち</w:t>
      </w:r>
    </w:p>
    <w:p w:rsidR="004B391D" w:rsidRDefault="004B391D" w:rsidP="004B391D">
      <w:pPr>
        <w:spacing w:line="360" w:lineRule="auto"/>
        <w:ind w:left="0" w:firstLineChars="100" w:firstLine="240"/>
        <w:rPr>
          <w:rFonts w:asciiTheme="minorEastAsia" w:hAnsiTheme="minorEastAsia"/>
          <w:sz w:val="24"/>
          <w:szCs w:val="24"/>
        </w:rPr>
      </w:pPr>
      <w:r w:rsidRPr="004B391D">
        <w:rPr>
          <w:rFonts w:asciiTheme="minorEastAsia" w:hAnsiTheme="minorEastAsia" w:hint="eastAsia"/>
          <w:sz w:val="24"/>
          <w:szCs w:val="24"/>
        </w:rPr>
        <w:t>明治維新を契機として資本の集中が激化し、農民や中小商工業者が貧窮に陥ったことから、経済的弱者に金融の円滑を図ることを目的に、1900年</w:t>
      </w:r>
      <w:r>
        <w:rPr>
          <w:rFonts w:asciiTheme="minorEastAsia" w:hAnsiTheme="minorEastAsia" w:hint="eastAsia"/>
          <w:sz w:val="24"/>
          <w:szCs w:val="24"/>
        </w:rPr>
        <w:t>に産業組合法が制定され、同法による信用組合が誕生</w:t>
      </w:r>
      <w:r w:rsidRPr="004B391D">
        <w:rPr>
          <w:rFonts w:asciiTheme="minorEastAsia" w:hAnsiTheme="minorEastAsia" w:hint="eastAsia"/>
          <w:sz w:val="24"/>
          <w:szCs w:val="24"/>
        </w:rPr>
        <w:t>した</w:t>
      </w:r>
      <w:r w:rsidR="00D93396" w:rsidRPr="006358A2">
        <w:rPr>
          <w:rFonts w:asciiTheme="minorEastAsia" w:hAnsiTheme="minorEastAsia"/>
          <w:sz w:val="16"/>
          <w:szCs w:val="16"/>
        </w:rPr>
        <w:t>[3]</w:t>
      </w:r>
      <w:r w:rsidRPr="004B391D">
        <w:rPr>
          <w:rFonts w:asciiTheme="minorEastAsia" w:hAnsiTheme="minorEastAsia" w:hint="eastAsia"/>
          <w:sz w:val="24"/>
          <w:szCs w:val="24"/>
        </w:rPr>
        <w:t>。</w:t>
      </w:r>
      <w:r>
        <w:rPr>
          <w:rFonts w:asciiTheme="minorEastAsia" w:hAnsiTheme="minorEastAsia" w:hint="eastAsia"/>
          <w:sz w:val="24"/>
          <w:szCs w:val="24"/>
        </w:rPr>
        <w:t>ところが、</w:t>
      </w:r>
      <w:r w:rsidRPr="004B391D">
        <w:rPr>
          <w:rFonts w:asciiTheme="minorEastAsia" w:hAnsiTheme="minorEastAsia" w:hint="eastAsia"/>
          <w:sz w:val="24"/>
          <w:szCs w:val="24"/>
        </w:rPr>
        <w:t>信用組合は会員以外からの預金が認</w:t>
      </w:r>
      <w:r>
        <w:rPr>
          <w:rFonts w:asciiTheme="minorEastAsia" w:hAnsiTheme="minorEastAsia" w:hint="eastAsia"/>
          <w:sz w:val="24"/>
          <w:szCs w:val="24"/>
        </w:rPr>
        <w:t>められないなど、都市部の中小商工業者にとっては制約が多かった</w:t>
      </w:r>
      <w:r w:rsidRPr="004B391D">
        <w:rPr>
          <w:rFonts w:asciiTheme="minorEastAsia" w:hAnsiTheme="minorEastAsia" w:hint="eastAsia"/>
          <w:sz w:val="24"/>
          <w:szCs w:val="24"/>
        </w:rPr>
        <w:t>。そのため、1917年</w:t>
      </w:r>
      <w:r>
        <w:rPr>
          <w:rFonts w:asciiTheme="minorEastAsia" w:hAnsiTheme="minorEastAsia" w:hint="eastAsia"/>
          <w:sz w:val="24"/>
          <w:szCs w:val="24"/>
        </w:rPr>
        <w:t>に産業組合法が一部改正され</w:t>
      </w:r>
      <w:r w:rsidR="00D93396">
        <w:rPr>
          <w:rFonts w:asciiTheme="minorEastAsia" w:hAnsiTheme="minorEastAsia" w:hint="eastAsia"/>
          <w:sz w:val="24"/>
          <w:szCs w:val="24"/>
        </w:rPr>
        <w:t>、</w:t>
      </w:r>
      <w:r>
        <w:rPr>
          <w:rFonts w:asciiTheme="minorEastAsia" w:hAnsiTheme="minorEastAsia" w:hint="eastAsia"/>
          <w:sz w:val="24"/>
          <w:szCs w:val="24"/>
        </w:rPr>
        <w:t>市街地信用組合が生まれ</w:t>
      </w:r>
      <w:r w:rsidRPr="004B391D">
        <w:rPr>
          <w:rFonts w:asciiTheme="minorEastAsia" w:hAnsiTheme="minorEastAsia" w:hint="eastAsia"/>
          <w:sz w:val="24"/>
          <w:szCs w:val="24"/>
        </w:rPr>
        <w:t>た。そして、1943年</w:t>
      </w:r>
      <w:r>
        <w:rPr>
          <w:rFonts w:asciiTheme="minorEastAsia" w:hAnsiTheme="minorEastAsia" w:hint="eastAsia"/>
          <w:sz w:val="24"/>
          <w:szCs w:val="24"/>
        </w:rPr>
        <w:t>には単独法の市街地信用組合法が制定され</w:t>
      </w:r>
      <w:r w:rsidRPr="004B391D">
        <w:rPr>
          <w:rFonts w:asciiTheme="minorEastAsia" w:hAnsiTheme="minorEastAsia" w:hint="eastAsia"/>
          <w:sz w:val="24"/>
          <w:szCs w:val="24"/>
        </w:rPr>
        <w:t>た。次いで、終戦後の経済民主化の中で、1949年には中小</w:t>
      </w:r>
      <w:r>
        <w:rPr>
          <w:rFonts w:asciiTheme="minorEastAsia" w:hAnsiTheme="minorEastAsia" w:hint="eastAsia"/>
          <w:sz w:val="24"/>
          <w:szCs w:val="24"/>
        </w:rPr>
        <w:t>企業等協同組合法が制定された。しかし、</w:t>
      </w:r>
      <w:r w:rsidRPr="004B391D">
        <w:rPr>
          <w:rFonts w:asciiTheme="minorEastAsia" w:hAnsiTheme="minorEastAsia" w:hint="eastAsia"/>
          <w:sz w:val="24"/>
          <w:szCs w:val="24"/>
        </w:rPr>
        <w:t>同法は比較的着実に進展してきたそれまでの市街地信用組合への制約を再び強くするものであったことから、業界の内外から協同組織による中小企</w:t>
      </w:r>
      <w:r w:rsidR="00D93396">
        <w:rPr>
          <w:rFonts w:asciiTheme="minorEastAsia" w:hAnsiTheme="minorEastAsia" w:hint="eastAsia"/>
          <w:sz w:val="24"/>
          <w:szCs w:val="24"/>
        </w:rPr>
        <w:t>業者や勤労者のための金融機関の設立を望む声が高くなっ</w:t>
      </w:r>
      <w:r>
        <w:rPr>
          <w:rFonts w:asciiTheme="minorEastAsia" w:hAnsiTheme="minorEastAsia" w:hint="eastAsia"/>
          <w:sz w:val="24"/>
          <w:szCs w:val="24"/>
        </w:rPr>
        <w:t>た。</w:t>
      </w:r>
      <w:r w:rsidRPr="004B391D">
        <w:rPr>
          <w:rFonts w:asciiTheme="minorEastAsia" w:hAnsiTheme="minorEastAsia" w:hint="eastAsia"/>
          <w:sz w:val="24"/>
          <w:szCs w:val="24"/>
        </w:rPr>
        <w:t>こうして、1951年6月15日に信用金庫法が公布・施行され、</w:t>
      </w:r>
      <w:r w:rsidR="00D93396">
        <w:rPr>
          <w:rFonts w:asciiTheme="minorEastAsia" w:hAnsiTheme="minorEastAsia" w:hint="eastAsia"/>
          <w:sz w:val="24"/>
          <w:szCs w:val="24"/>
        </w:rPr>
        <w:t>会員外の預金を扱え、手形割引もできる「信用金庫」が誕生した</w:t>
      </w:r>
      <w:r w:rsidRPr="004B391D">
        <w:rPr>
          <w:rFonts w:asciiTheme="minorEastAsia" w:hAnsiTheme="minorEastAsia" w:hint="eastAsia"/>
          <w:sz w:val="24"/>
          <w:szCs w:val="24"/>
        </w:rPr>
        <w:t>。この「信用金庫」の名称の由来については、当時、単独法として名称を検討する際、「信用銀行」や「庶民銀行」などいろいろな意見</w:t>
      </w:r>
      <w:r w:rsidR="00D93396">
        <w:rPr>
          <w:rFonts w:asciiTheme="minorEastAsia" w:hAnsiTheme="minorEastAsia" w:hint="eastAsia"/>
          <w:sz w:val="24"/>
          <w:szCs w:val="24"/>
        </w:rPr>
        <w:t>がでたが、最終的には「銀行という名称は使わない」という結論に至った</w:t>
      </w:r>
      <w:r w:rsidRPr="004B391D">
        <w:rPr>
          <w:rFonts w:asciiTheme="minorEastAsia" w:hAnsiTheme="minorEastAsia" w:hint="eastAsia"/>
          <w:sz w:val="24"/>
          <w:szCs w:val="24"/>
        </w:rPr>
        <w:t>。一方、当時の政府系金融機関は、「庶民金庫」「恩給金庫」「復興金融金庫」という名称で非営利性の金融機関として機能していたことから、「金庫」という語を名称の中に盛り込</w:t>
      </w:r>
      <w:r w:rsidR="00D93396">
        <w:rPr>
          <w:rFonts w:asciiTheme="minorEastAsia" w:hAnsiTheme="minorEastAsia" w:hint="eastAsia"/>
          <w:sz w:val="24"/>
          <w:szCs w:val="24"/>
        </w:rPr>
        <w:t>もうということになり、その結果「信用金庫」という新名称が誕生</w:t>
      </w:r>
      <w:r w:rsidRPr="004B391D">
        <w:rPr>
          <w:rFonts w:asciiTheme="minorEastAsia" w:hAnsiTheme="minorEastAsia" w:hint="eastAsia"/>
          <w:sz w:val="24"/>
          <w:szCs w:val="24"/>
        </w:rPr>
        <w:t>した。</w:t>
      </w:r>
    </w:p>
    <w:p w:rsidR="00D93396" w:rsidRDefault="00D93396">
      <w:pPr>
        <w:widowControl/>
        <w:ind w:left="0" w:firstLineChars="0" w:firstLine="0"/>
        <w:jc w:val="left"/>
        <w:rPr>
          <w:rFonts w:asciiTheme="minorEastAsia" w:hAnsiTheme="minorEastAsia"/>
          <w:sz w:val="24"/>
          <w:szCs w:val="24"/>
        </w:rPr>
      </w:pPr>
      <w:r>
        <w:rPr>
          <w:rFonts w:asciiTheme="minorEastAsia" w:hAnsiTheme="minorEastAsia"/>
          <w:sz w:val="24"/>
          <w:szCs w:val="24"/>
        </w:rPr>
        <w:br w:type="page"/>
      </w:r>
    </w:p>
    <w:p w:rsidR="00624B8B" w:rsidRPr="006358A2" w:rsidRDefault="00D93396" w:rsidP="00D93396">
      <w:pPr>
        <w:spacing w:line="360" w:lineRule="auto"/>
        <w:ind w:left="97" w:hangingChars="27" w:hanging="97"/>
        <w:rPr>
          <w:rFonts w:asciiTheme="minorEastAsia" w:hAnsiTheme="minorEastAsia"/>
          <w:szCs w:val="21"/>
        </w:rPr>
      </w:pPr>
      <w:r>
        <w:rPr>
          <w:rFonts w:asciiTheme="minorEastAsia" w:hAnsiTheme="minorEastAsia" w:hint="eastAsia"/>
          <w:sz w:val="36"/>
          <w:szCs w:val="36"/>
        </w:rPr>
        <w:lastRenderedPageBreak/>
        <w:t>3．</w:t>
      </w:r>
      <w:r w:rsidR="00412914" w:rsidRPr="006358A2">
        <w:rPr>
          <w:rFonts w:asciiTheme="minorEastAsia" w:hAnsiTheme="minorEastAsia" w:hint="eastAsia"/>
          <w:sz w:val="36"/>
          <w:szCs w:val="36"/>
        </w:rPr>
        <w:t>信用金庫と銀行</w:t>
      </w:r>
      <w:r w:rsidR="00DC10CD">
        <w:rPr>
          <w:rFonts w:asciiTheme="minorEastAsia" w:hAnsiTheme="minorEastAsia" w:hint="eastAsia"/>
          <w:sz w:val="36"/>
          <w:szCs w:val="36"/>
        </w:rPr>
        <w:t>との相違</w:t>
      </w:r>
    </w:p>
    <w:p w:rsidR="00A4174E" w:rsidRDefault="00EC5AE0" w:rsidP="005C758B">
      <w:pPr>
        <w:spacing w:line="360" w:lineRule="auto"/>
        <w:ind w:left="0" w:firstLineChars="100" w:firstLine="240"/>
        <w:rPr>
          <w:rFonts w:asciiTheme="minorEastAsia" w:hAnsiTheme="minorEastAsia"/>
          <w:sz w:val="24"/>
          <w:szCs w:val="24"/>
        </w:rPr>
      </w:pPr>
      <w:r w:rsidRPr="00673061">
        <w:rPr>
          <w:rFonts w:asciiTheme="minorEastAsia" w:hAnsiTheme="minorEastAsia" w:hint="eastAsia"/>
          <w:sz w:val="24"/>
          <w:szCs w:val="24"/>
        </w:rPr>
        <w:t>金融サービスは</w:t>
      </w:r>
      <w:r w:rsidR="00D70F64" w:rsidRPr="00673061">
        <w:rPr>
          <w:rFonts w:asciiTheme="minorEastAsia" w:hAnsiTheme="minorEastAsia" w:hint="eastAsia"/>
          <w:sz w:val="24"/>
          <w:szCs w:val="24"/>
        </w:rPr>
        <w:t>、</w:t>
      </w:r>
      <w:r w:rsidRPr="00673061">
        <w:rPr>
          <w:rFonts w:asciiTheme="minorEastAsia" w:hAnsiTheme="minorEastAsia" w:hint="eastAsia"/>
          <w:sz w:val="24"/>
          <w:szCs w:val="24"/>
        </w:rPr>
        <w:t>経営理念の違いで組織のあり方がそれぞれ異なる</w:t>
      </w:r>
      <w:r w:rsidR="00DC10CD" w:rsidRPr="00673061">
        <w:rPr>
          <w:rFonts w:asciiTheme="minorEastAsia" w:hAnsiTheme="minorEastAsia" w:hint="eastAsia"/>
          <w:sz w:val="24"/>
          <w:szCs w:val="24"/>
        </w:rPr>
        <w:t>(表1)</w:t>
      </w:r>
      <w:r w:rsidR="00F94A24" w:rsidRPr="009A6A80">
        <w:rPr>
          <w:rFonts w:asciiTheme="minorEastAsia" w:hAnsiTheme="minorEastAsia"/>
          <w:sz w:val="16"/>
          <w:szCs w:val="16"/>
        </w:rPr>
        <w:t>[3]</w:t>
      </w:r>
      <w:r w:rsidRPr="00673061">
        <w:rPr>
          <w:rFonts w:asciiTheme="minorEastAsia" w:hAnsiTheme="minorEastAsia" w:hint="eastAsia"/>
          <w:sz w:val="24"/>
          <w:szCs w:val="24"/>
        </w:rPr>
        <w:t>。</w:t>
      </w:r>
    </w:p>
    <w:p w:rsidR="00EC5AE0" w:rsidRPr="00673061" w:rsidRDefault="00EC5AE0" w:rsidP="00A4174E">
      <w:pPr>
        <w:spacing w:line="360" w:lineRule="auto"/>
        <w:ind w:left="0" w:firstLineChars="100" w:firstLine="240"/>
        <w:rPr>
          <w:rFonts w:asciiTheme="minorEastAsia" w:hAnsiTheme="minorEastAsia"/>
          <w:sz w:val="24"/>
          <w:szCs w:val="24"/>
        </w:rPr>
      </w:pPr>
      <w:r w:rsidRPr="00673061">
        <w:rPr>
          <w:rFonts w:asciiTheme="minorEastAsia" w:hAnsiTheme="minorEastAsia" w:hint="eastAsia"/>
          <w:sz w:val="24"/>
          <w:szCs w:val="24"/>
        </w:rPr>
        <w:t>銀行は、株式会社であり、株主の利益が優先される</w:t>
      </w:r>
      <w:r w:rsidR="007E0067" w:rsidRPr="007E0067">
        <w:rPr>
          <w:rFonts w:asciiTheme="minorEastAsia" w:hAnsiTheme="minorEastAsia"/>
          <w:sz w:val="16"/>
          <w:szCs w:val="24"/>
        </w:rPr>
        <w:t>[3]</w:t>
      </w:r>
      <w:r w:rsidRPr="00673061">
        <w:rPr>
          <w:rFonts w:asciiTheme="minorEastAsia" w:hAnsiTheme="minorEastAsia" w:hint="eastAsia"/>
          <w:sz w:val="24"/>
          <w:szCs w:val="24"/>
        </w:rPr>
        <w:t>。また、大企業を含む全国の企業</w:t>
      </w:r>
      <w:r w:rsidR="00DC10CD" w:rsidRPr="00673061">
        <w:rPr>
          <w:rFonts w:asciiTheme="minorEastAsia" w:hAnsiTheme="minorEastAsia" w:hint="eastAsia"/>
          <w:sz w:val="24"/>
          <w:szCs w:val="24"/>
        </w:rPr>
        <w:t>など</w:t>
      </w:r>
      <w:r w:rsidRPr="00673061">
        <w:rPr>
          <w:rFonts w:asciiTheme="minorEastAsia" w:hAnsiTheme="minorEastAsia" w:hint="eastAsia"/>
          <w:sz w:val="24"/>
          <w:szCs w:val="24"/>
        </w:rPr>
        <w:t>との取引が可能である。</w:t>
      </w:r>
    </w:p>
    <w:p w:rsidR="006136AA" w:rsidRPr="00673061" w:rsidRDefault="00EC5AE0" w:rsidP="00A4174E">
      <w:pPr>
        <w:spacing w:line="360" w:lineRule="auto"/>
        <w:ind w:left="0" w:firstLineChars="100" w:firstLine="240"/>
        <w:rPr>
          <w:rFonts w:asciiTheme="minorEastAsia" w:hAnsiTheme="minorEastAsia"/>
          <w:sz w:val="24"/>
          <w:szCs w:val="24"/>
        </w:rPr>
      </w:pPr>
      <w:r w:rsidRPr="00673061">
        <w:rPr>
          <w:rFonts w:asciiTheme="minorEastAsia" w:hAnsiTheme="minorEastAsia" w:hint="eastAsia"/>
          <w:sz w:val="24"/>
          <w:szCs w:val="24"/>
        </w:rPr>
        <w:t>信用金庫は、地域の</w:t>
      </w:r>
      <w:r w:rsidR="00DC10CD" w:rsidRPr="00673061">
        <w:rPr>
          <w:rFonts w:asciiTheme="minorEastAsia" w:hAnsiTheme="minorEastAsia" w:hint="eastAsia"/>
          <w:sz w:val="24"/>
          <w:szCs w:val="24"/>
        </w:rPr>
        <w:t>住民</w:t>
      </w:r>
      <w:r w:rsidRPr="00673061">
        <w:rPr>
          <w:rFonts w:asciiTheme="minorEastAsia" w:hAnsiTheme="minorEastAsia" w:hint="eastAsia"/>
          <w:sz w:val="24"/>
          <w:szCs w:val="24"/>
        </w:rPr>
        <w:t>が利用者・会員となって互いに地域の繁栄を図る相互扶助を目的とした協同組織の金融機関で</w:t>
      </w:r>
      <w:r w:rsidR="00F94A24" w:rsidRPr="00673061">
        <w:rPr>
          <w:rFonts w:asciiTheme="minorEastAsia" w:hAnsiTheme="minorEastAsia" w:hint="eastAsia"/>
          <w:sz w:val="24"/>
          <w:szCs w:val="24"/>
        </w:rPr>
        <w:t>あり</w:t>
      </w:r>
      <w:r w:rsidRPr="00673061">
        <w:rPr>
          <w:rFonts w:asciiTheme="minorEastAsia" w:hAnsiTheme="minorEastAsia" w:hint="eastAsia"/>
          <w:sz w:val="24"/>
          <w:szCs w:val="24"/>
        </w:rPr>
        <w:t>、主な取引先は中小企業や個人</w:t>
      </w:r>
      <w:r w:rsidR="00DC10CD" w:rsidRPr="00673061">
        <w:rPr>
          <w:rFonts w:asciiTheme="minorEastAsia" w:hAnsiTheme="minorEastAsia" w:hint="eastAsia"/>
          <w:sz w:val="24"/>
          <w:szCs w:val="24"/>
        </w:rPr>
        <w:t>である</w:t>
      </w:r>
      <w:r w:rsidR="007E0067" w:rsidRPr="009A6A80">
        <w:rPr>
          <w:rFonts w:asciiTheme="minorEastAsia" w:hAnsiTheme="minorEastAsia"/>
          <w:sz w:val="16"/>
          <w:szCs w:val="16"/>
        </w:rPr>
        <w:t>[3]</w:t>
      </w:r>
      <w:r w:rsidRPr="00673061">
        <w:rPr>
          <w:rFonts w:asciiTheme="minorEastAsia" w:hAnsiTheme="minorEastAsia" w:hint="eastAsia"/>
          <w:sz w:val="24"/>
          <w:szCs w:val="24"/>
        </w:rPr>
        <w:t>。利益第一主義ではなく、会員すなわち地域社会の利益が優先される。さらに、営業地域は一定の地域に限定されており、預金がその地域の発展に生かされている点も銀行と大きく異なる。</w:t>
      </w:r>
    </w:p>
    <w:p w:rsidR="0085088F" w:rsidRPr="006358A2" w:rsidRDefault="0085088F" w:rsidP="00664E84">
      <w:pPr>
        <w:tabs>
          <w:tab w:val="left" w:pos="6795"/>
        </w:tabs>
        <w:spacing w:line="360" w:lineRule="auto"/>
        <w:ind w:left="210" w:hanging="210"/>
        <w:rPr>
          <w:rFonts w:asciiTheme="minorEastAsia" w:hAnsiTheme="minorEastAsia"/>
          <w:szCs w:val="21"/>
        </w:rPr>
      </w:pPr>
    </w:p>
    <w:p w:rsidR="00BB08CB" w:rsidRPr="006358A2" w:rsidRDefault="0085088F" w:rsidP="00DC10CD">
      <w:pPr>
        <w:spacing w:line="360" w:lineRule="auto"/>
        <w:ind w:left="240" w:hanging="240"/>
        <w:jc w:val="center"/>
        <w:rPr>
          <w:rFonts w:asciiTheme="minorEastAsia" w:hAnsiTheme="minorEastAsia"/>
          <w:szCs w:val="21"/>
        </w:rPr>
      </w:pPr>
      <w:r w:rsidRPr="007E0067">
        <w:rPr>
          <w:rFonts w:asciiTheme="minorEastAsia" w:hAnsiTheme="minorEastAsia" w:hint="eastAsia"/>
          <w:sz w:val="24"/>
          <w:szCs w:val="21"/>
        </w:rPr>
        <w:t>表</w:t>
      </w:r>
      <w:r w:rsidR="00DC10CD" w:rsidRPr="007E0067">
        <w:rPr>
          <w:rFonts w:asciiTheme="minorEastAsia" w:hAnsiTheme="minorEastAsia" w:hint="eastAsia"/>
          <w:sz w:val="24"/>
          <w:szCs w:val="21"/>
        </w:rPr>
        <w:t>1</w:t>
      </w:r>
      <w:r w:rsidRPr="007E0067">
        <w:rPr>
          <w:rFonts w:asciiTheme="minorEastAsia" w:hAnsiTheme="minorEastAsia" w:hint="eastAsia"/>
          <w:sz w:val="24"/>
          <w:szCs w:val="21"/>
        </w:rPr>
        <w:t xml:space="preserve">　「信用金庫」と「銀行」の主な相違点</w:t>
      </w:r>
      <w:r w:rsidRPr="006358A2">
        <w:rPr>
          <w:rFonts w:asciiTheme="minorEastAsia" w:hAnsiTheme="minorEastAsia"/>
          <w:sz w:val="16"/>
          <w:szCs w:val="16"/>
        </w:rPr>
        <w:t>[3]</w:t>
      </w:r>
    </w:p>
    <w:tbl>
      <w:tblPr>
        <w:tblStyle w:val="a8"/>
        <w:tblW w:w="0" w:type="auto"/>
        <w:tblLook w:val="04A0" w:firstRow="1" w:lastRow="0" w:firstColumn="1" w:lastColumn="0" w:noHBand="0" w:noVBand="1"/>
      </w:tblPr>
      <w:tblGrid>
        <w:gridCol w:w="1696"/>
        <w:gridCol w:w="4111"/>
        <w:gridCol w:w="2687"/>
      </w:tblGrid>
      <w:tr w:rsidR="00BB08CB" w:rsidRPr="005608EE" w:rsidTr="003F37BF">
        <w:tc>
          <w:tcPr>
            <w:tcW w:w="1696" w:type="dxa"/>
          </w:tcPr>
          <w:p w:rsidR="00BB08CB" w:rsidRPr="005608EE" w:rsidRDefault="00BB08CB" w:rsidP="00E122D1">
            <w:pPr>
              <w:spacing w:line="360" w:lineRule="auto"/>
              <w:ind w:left="211" w:hanging="211"/>
              <w:rPr>
                <w:rFonts w:asciiTheme="minorEastAsia" w:hAnsiTheme="minorEastAsia"/>
                <w:b/>
                <w:szCs w:val="21"/>
              </w:rPr>
            </w:pPr>
            <w:r w:rsidRPr="005608EE">
              <w:rPr>
                <w:rFonts w:asciiTheme="minorEastAsia" w:hAnsiTheme="minorEastAsia" w:hint="eastAsia"/>
                <w:b/>
                <w:szCs w:val="21"/>
              </w:rPr>
              <w:t>区分</w:t>
            </w:r>
          </w:p>
        </w:tc>
        <w:tc>
          <w:tcPr>
            <w:tcW w:w="4111" w:type="dxa"/>
          </w:tcPr>
          <w:p w:rsidR="00BB08CB" w:rsidRPr="005608EE" w:rsidRDefault="00BB08CB" w:rsidP="00E122D1">
            <w:pPr>
              <w:spacing w:line="360" w:lineRule="auto"/>
              <w:ind w:left="211" w:hanging="211"/>
              <w:rPr>
                <w:rFonts w:asciiTheme="minorEastAsia" w:hAnsiTheme="minorEastAsia"/>
                <w:b/>
                <w:szCs w:val="21"/>
              </w:rPr>
            </w:pPr>
            <w:r w:rsidRPr="005608EE">
              <w:rPr>
                <w:rFonts w:asciiTheme="minorEastAsia" w:hAnsiTheme="minorEastAsia" w:hint="eastAsia"/>
                <w:b/>
                <w:szCs w:val="21"/>
              </w:rPr>
              <w:t>信用金庫</w:t>
            </w:r>
          </w:p>
        </w:tc>
        <w:tc>
          <w:tcPr>
            <w:tcW w:w="2687" w:type="dxa"/>
          </w:tcPr>
          <w:p w:rsidR="00BB08CB" w:rsidRPr="005608EE" w:rsidRDefault="00BB08CB" w:rsidP="00E122D1">
            <w:pPr>
              <w:spacing w:line="360" w:lineRule="auto"/>
              <w:ind w:left="211" w:hanging="211"/>
              <w:rPr>
                <w:rFonts w:asciiTheme="minorEastAsia" w:hAnsiTheme="minorEastAsia"/>
                <w:b/>
                <w:szCs w:val="21"/>
              </w:rPr>
            </w:pPr>
            <w:r w:rsidRPr="005608EE">
              <w:rPr>
                <w:rFonts w:asciiTheme="minorEastAsia" w:hAnsiTheme="minorEastAsia" w:hint="eastAsia"/>
                <w:b/>
                <w:szCs w:val="21"/>
              </w:rPr>
              <w:t>銀行</w:t>
            </w:r>
          </w:p>
        </w:tc>
      </w:tr>
      <w:tr w:rsidR="00BB08CB" w:rsidRPr="005608EE" w:rsidTr="003F37BF">
        <w:tc>
          <w:tcPr>
            <w:tcW w:w="1696" w:type="dxa"/>
          </w:tcPr>
          <w:p w:rsidR="00BB08CB" w:rsidRPr="005608EE" w:rsidRDefault="00BB08CB" w:rsidP="00E122D1">
            <w:pPr>
              <w:spacing w:line="360" w:lineRule="auto"/>
              <w:ind w:left="210" w:hanging="210"/>
              <w:rPr>
                <w:rFonts w:asciiTheme="minorEastAsia" w:hAnsiTheme="minorEastAsia"/>
                <w:szCs w:val="21"/>
              </w:rPr>
            </w:pPr>
            <w:r w:rsidRPr="005608EE">
              <w:rPr>
                <w:rFonts w:asciiTheme="minorEastAsia" w:hAnsiTheme="minorEastAsia" w:hint="eastAsia"/>
                <w:szCs w:val="21"/>
              </w:rPr>
              <w:t>根拠法</w:t>
            </w:r>
          </w:p>
        </w:tc>
        <w:tc>
          <w:tcPr>
            <w:tcW w:w="4111" w:type="dxa"/>
          </w:tcPr>
          <w:p w:rsidR="00BB08CB" w:rsidRPr="005608EE" w:rsidRDefault="00BB08CB" w:rsidP="00E122D1">
            <w:pPr>
              <w:spacing w:line="360" w:lineRule="auto"/>
              <w:ind w:left="210" w:hanging="210"/>
              <w:rPr>
                <w:rFonts w:asciiTheme="minorEastAsia" w:hAnsiTheme="minorEastAsia"/>
                <w:szCs w:val="21"/>
              </w:rPr>
            </w:pPr>
            <w:r w:rsidRPr="005608EE">
              <w:rPr>
                <w:rFonts w:asciiTheme="minorEastAsia" w:hAnsiTheme="minorEastAsia" w:hint="eastAsia"/>
                <w:szCs w:val="21"/>
              </w:rPr>
              <w:t>信用金庫法</w:t>
            </w:r>
          </w:p>
        </w:tc>
        <w:tc>
          <w:tcPr>
            <w:tcW w:w="2687" w:type="dxa"/>
          </w:tcPr>
          <w:p w:rsidR="00BB08CB" w:rsidRPr="005608EE" w:rsidRDefault="00BB08CB" w:rsidP="00E122D1">
            <w:pPr>
              <w:spacing w:line="360" w:lineRule="auto"/>
              <w:ind w:left="210" w:hanging="210"/>
              <w:rPr>
                <w:rFonts w:asciiTheme="minorEastAsia" w:hAnsiTheme="minorEastAsia"/>
                <w:szCs w:val="21"/>
              </w:rPr>
            </w:pPr>
            <w:r w:rsidRPr="005608EE">
              <w:rPr>
                <w:rFonts w:asciiTheme="minorEastAsia" w:hAnsiTheme="minorEastAsia" w:hint="eastAsia"/>
                <w:szCs w:val="21"/>
              </w:rPr>
              <w:t>銀行法</w:t>
            </w:r>
          </w:p>
        </w:tc>
      </w:tr>
      <w:tr w:rsidR="00BB08CB" w:rsidRPr="005608EE" w:rsidTr="003F37BF">
        <w:tc>
          <w:tcPr>
            <w:tcW w:w="1696" w:type="dxa"/>
          </w:tcPr>
          <w:p w:rsidR="00BB08CB" w:rsidRPr="005608EE" w:rsidRDefault="00BB08CB" w:rsidP="00E122D1">
            <w:pPr>
              <w:spacing w:line="360" w:lineRule="auto"/>
              <w:ind w:left="210" w:hanging="210"/>
              <w:rPr>
                <w:rFonts w:asciiTheme="minorEastAsia" w:hAnsiTheme="minorEastAsia"/>
                <w:szCs w:val="21"/>
              </w:rPr>
            </w:pPr>
            <w:r w:rsidRPr="005608EE">
              <w:rPr>
                <w:rFonts w:asciiTheme="minorEastAsia" w:hAnsiTheme="minorEastAsia" w:hint="eastAsia"/>
                <w:szCs w:val="21"/>
              </w:rPr>
              <w:t>設立目的</w:t>
            </w:r>
          </w:p>
        </w:tc>
        <w:tc>
          <w:tcPr>
            <w:tcW w:w="4111" w:type="dxa"/>
          </w:tcPr>
          <w:p w:rsidR="00BB08CB" w:rsidRPr="005608EE" w:rsidRDefault="00BB08CB" w:rsidP="00E122D1">
            <w:pPr>
              <w:spacing w:line="360" w:lineRule="auto"/>
              <w:ind w:left="210" w:hanging="210"/>
              <w:rPr>
                <w:rFonts w:asciiTheme="minorEastAsia" w:hAnsiTheme="minorEastAsia"/>
                <w:szCs w:val="21"/>
              </w:rPr>
            </w:pPr>
            <w:r w:rsidRPr="005608EE">
              <w:rPr>
                <w:rFonts w:asciiTheme="minorEastAsia" w:hAnsiTheme="minorEastAsia" w:hint="eastAsia"/>
                <w:szCs w:val="21"/>
              </w:rPr>
              <w:t>国民大衆のために金融の円滑を図り、その貯蓄の増強に資する</w:t>
            </w:r>
          </w:p>
        </w:tc>
        <w:tc>
          <w:tcPr>
            <w:tcW w:w="2687" w:type="dxa"/>
          </w:tcPr>
          <w:p w:rsidR="00BB08CB" w:rsidRPr="005608EE" w:rsidRDefault="00BB08CB" w:rsidP="00DC10CD">
            <w:pPr>
              <w:spacing w:line="360" w:lineRule="auto"/>
              <w:ind w:left="210" w:hanging="210"/>
              <w:rPr>
                <w:rFonts w:asciiTheme="minorEastAsia" w:hAnsiTheme="minorEastAsia"/>
                <w:szCs w:val="21"/>
              </w:rPr>
            </w:pPr>
            <w:r w:rsidRPr="005608EE">
              <w:rPr>
                <w:rFonts w:asciiTheme="minorEastAsia" w:hAnsiTheme="minorEastAsia" w:hint="eastAsia"/>
                <w:szCs w:val="21"/>
              </w:rPr>
              <w:t>国民</w:t>
            </w:r>
            <w:r w:rsidR="00D70F64" w:rsidRPr="005608EE">
              <w:rPr>
                <w:rFonts w:asciiTheme="minorEastAsia" w:hAnsiTheme="minorEastAsia" w:hint="eastAsia"/>
                <w:szCs w:val="21"/>
              </w:rPr>
              <w:t>経済</w:t>
            </w:r>
            <w:r w:rsidRPr="005608EE">
              <w:rPr>
                <w:rFonts w:asciiTheme="minorEastAsia" w:hAnsiTheme="minorEastAsia" w:hint="eastAsia"/>
                <w:szCs w:val="21"/>
              </w:rPr>
              <w:t>の健全な発展</w:t>
            </w:r>
            <w:r w:rsidR="00DC10CD" w:rsidRPr="005608EE">
              <w:rPr>
                <w:rFonts w:asciiTheme="minorEastAsia" w:hAnsiTheme="minorEastAsia" w:hint="eastAsia"/>
                <w:szCs w:val="21"/>
              </w:rPr>
              <w:t>に</w:t>
            </w:r>
            <w:r w:rsidRPr="005608EE">
              <w:rPr>
                <w:rFonts w:asciiTheme="minorEastAsia" w:hAnsiTheme="minorEastAsia" w:hint="eastAsia"/>
                <w:szCs w:val="21"/>
              </w:rPr>
              <w:t>資する</w:t>
            </w:r>
          </w:p>
        </w:tc>
      </w:tr>
      <w:tr w:rsidR="00BB08CB" w:rsidRPr="005608EE" w:rsidTr="003F37BF">
        <w:tc>
          <w:tcPr>
            <w:tcW w:w="1696" w:type="dxa"/>
          </w:tcPr>
          <w:p w:rsidR="00BB08CB" w:rsidRPr="005608EE" w:rsidRDefault="00BB08CB" w:rsidP="00E122D1">
            <w:pPr>
              <w:spacing w:line="360" w:lineRule="auto"/>
              <w:ind w:left="210" w:hanging="210"/>
              <w:rPr>
                <w:rFonts w:asciiTheme="minorEastAsia" w:hAnsiTheme="minorEastAsia"/>
                <w:szCs w:val="21"/>
              </w:rPr>
            </w:pPr>
            <w:r w:rsidRPr="005608EE">
              <w:rPr>
                <w:rFonts w:asciiTheme="minorEastAsia" w:hAnsiTheme="minorEastAsia" w:hint="eastAsia"/>
                <w:szCs w:val="21"/>
              </w:rPr>
              <w:t>組織</w:t>
            </w:r>
          </w:p>
        </w:tc>
        <w:tc>
          <w:tcPr>
            <w:tcW w:w="4111" w:type="dxa"/>
          </w:tcPr>
          <w:p w:rsidR="00BB08CB" w:rsidRPr="005608EE" w:rsidRDefault="00D70F64" w:rsidP="00EC5AE0">
            <w:pPr>
              <w:tabs>
                <w:tab w:val="left" w:pos="1815"/>
              </w:tabs>
              <w:spacing w:line="360" w:lineRule="auto"/>
              <w:ind w:left="210" w:hanging="210"/>
              <w:rPr>
                <w:rFonts w:asciiTheme="minorEastAsia" w:hAnsiTheme="minorEastAsia"/>
                <w:szCs w:val="21"/>
              </w:rPr>
            </w:pPr>
            <w:r w:rsidRPr="005608EE">
              <w:rPr>
                <w:rFonts w:asciiTheme="minorEastAsia" w:hAnsiTheme="minorEastAsia" w:hint="eastAsia"/>
                <w:szCs w:val="21"/>
              </w:rPr>
              <w:t>会員の出資による協同</w:t>
            </w:r>
            <w:r w:rsidR="00EC5AE0" w:rsidRPr="005608EE">
              <w:rPr>
                <w:rFonts w:asciiTheme="minorEastAsia" w:hAnsiTheme="minorEastAsia" w:hint="eastAsia"/>
                <w:szCs w:val="21"/>
              </w:rPr>
              <w:t>組織の非営利法人</w:t>
            </w:r>
          </w:p>
        </w:tc>
        <w:tc>
          <w:tcPr>
            <w:tcW w:w="2687" w:type="dxa"/>
          </w:tcPr>
          <w:p w:rsidR="00BB08CB" w:rsidRPr="005608EE" w:rsidRDefault="00EC5AE0" w:rsidP="00E122D1">
            <w:pPr>
              <w:spacing w:line="360" w:lineRule="auto"/>
              <w:ind w:left="210" w:hanging="210"/>
              <w:rPr>
                <w:rFonts w:asciiTheme="minorEastAsia" w:hAnsiTheme="minorEastAsia"/>
                <w:szCs w:val="21"/>
              </w:rPr>
            </w:pPr>
            <w:r w:rsidRPr="005608EE">
              <w:rPr>
                <w:rFonts w:asciiTheme="minorEastAsia" w:hAnsiTheme="minorEastAsia" w:hint="eastAsia"/>
                <w:szCs w:val="21"/>
              </w:rPr>
              <w:t>株式会社組織の営利法人</w:t>
            </w:r>
          </w:p>
        </w:tc>
      </w:tr>
      <w:tr w:rsidR="00BB08CB" w:rsidRPr="005608EE" w:rsidTr="003F37BF">
        <w:tc>
          <w:tcPr>
            <w:tcW w:w="1696" w:type="dxa"/>
          </w:tcPr>
          <w:p w:rsidR="00BB08CB" w:rsidRPr="005608EE" w:rsidRDefault="00BB08CB" w:rsidP="00E122D1">
            <w:pPr>
              <w:spacing w:line="360" w:lineRule="auto"/>
              <w:ind w:left="210" w:hanging="210"/>
              <w:rPr>
                <w:rFonts w:asciiTheme="minorEastAsia" w:hAnsiTheme="minorEastAsia"/>
                <w:szCs w:val="21"/>
              </w:rPr>
            </w:pPr>
            <w:r w:rsidRPr="005608EE">
              <w:rPr>
                <w:rFonts w:asciiTheme="minorEastAsia" w:hAnsiTheme="minorEastAsia" w:hint="eastAsia"/>
                <w:szCs w:val="21"/>
              </w:rPr>
              <w:t>会員(組合員)資格</w:t>
            </w:r>
          </w:p>
        </w:tc>
        <w:tc>
          <w:tcPr>
            <w:tcW w:w="4111" w:type="dxa"/>
          </w:tcPr>
          <w:p w:rsidR="00EC5AE0" w:rsidRPr="005608EE" w:rsidRDefault="00EC5AE0" w:rsidP="00EC5AE0">
            <w:pPr>
              <w:spacing w:line="360" w:lineRule="auto"/>
              <w:ind w:left="210" w:hanging="210"/>
              <w:rPr>
                <w:rFonts w:asciiTheme="minorEastAsia" w:hAnsiTheme="minorEastAsia"/>
                <w:szCs w:val="21"/>
              </w:rPr>
            </w:pPr>
            <w:r w:rsidRPr="005608EE">
              <w:rPr>
                <w:rFonts w:asciiTheme="minorEastAsia" w:hAnsiTheme="minorEastAsia" w:hint="eastAsia"/>
                <w:szCs w:val="21"/>
              </w:rPr>
              <w:t>(地区内において)</w:t>
            </w:r>
          </w:p>
          <w:p w:rsidR="00EC5AE0" w:rsidRPr="005608EE" w:rsidRDefault="00EC5AE0" w:rsidP="00EC5AE0">
            <w:pPr>
              <w:spacing w:line="360" w:lineRule="auto"/>
              <w:ind w:left="210" w:hanging="210"/>
              <w:rPr>
                <w:rFonts w:asciiTheme="minorEastAsia" w:hAnsiTheme="minorEastAsia"/>
                <w:szCs w:val="21"/>
              </w:rPr>
            </w:pPr>
            <w:r w:rsidRPr="005608EE">
              <w:rPr>
                <w:rFonts w:asciiTheme="minorEastAsia" w:hAnsiTheme="minorEastAsia" w:hint="eastAsia"/>
                <w:szCs w:val="21"/>
              </w:rPr>
              <w:t>住所または居所を有する者</w:t>
            </w:r>
          </w:p>
          <w:p w:rsidR="00EC5AE0" w:rsidRPr="005608EE" w:rsidRDefault="00EC5AE0" w:rsidP="00EC5AE0">
            <w:pPr>
              <w:spacing w:line="360" w:lineRule="auto"/>
              <w:ind w:left="210" w:hanging="210"/>
              <w:rPr>
                <w:rFonts w:asciiTheme="minorEastAsia" w:hAnsiTheme="minorEastAsia"/>
                <w:szCs w:val="21"/>
              </w:rPr>
            </w:pPr>
            <w:r w:rsidRPr="005608EE">
              <w:rPr>
                <w:rFonts w:asciiTheme="minorEastAsia" w:hAnsiTheme="minorEastAsia" w:hint="eastAsia"/>
                <w:szCs w:val="21"/>
              </w:rPr>
              <w:t>事業所を有する者</w:t>
            </w:r>
          </w:p>
          <w:p w:rsidR="00EC5AE0" w:rsidRPr="005608EE" w:rsidRDefault="00EC5AE0" w:rsidP="00EC5AE0">
            <w:pPr>
              <w:spacing w:line="360" w:lineRule="auto"/>
              <w:ind w:left="210" w:hanging="210"/>
              <w:rPr>
                <w:rFonts w:asciiTheme="minorEastAsia" w:hAnsiTheme="minorEastAsia"/>
                <w:szCs w:val="21"/>
              </w:rPr>
            </w:pPr>
            <w:r w:rsidRPr="005608EE">
              <w:rPr>
                <w:rFonts w:asciiTheme="minorEastAsia" w:hAnsiTheme="minorEastAsia" w:hint="eastAsia"/>
                <w:szCs w:val="21"/>
              </w:rPr>
              <w:t>勤労に従事する者</w:t>
            </w:r>
          </w:p>
          <w:p w:rsidR="00EC5AE0" w:rsidRPr="005608EE" w:rsidRDefault="00EC5AE0" w:rsidP="00EC5AE0">
            <w:pPr>
              <w:spacing w:line="360" w:lineRule="auto"/>
              <w:ind w:left="210" w:hanging="210"/>
              <w:rPr>
                <w:rFonts w:asciiTheme="minorEastAsia" w:hAnsiTheme="minorEastAsia"/>
                <w:szCs w:val="21"/>
              </w:rPr>
            </w:pPr>
            <w:r w:rsidRPr="005608EE">
              <w:rPr>
                <w:rFonts w:asciiTheme="minorEastAsia" w:hAnsiTheme="minorEastAsia" w:hint="eastAsia"/>
                <w:szCs w:val="21"/>
              </w:rPr>
              <w:t>事業所を有する者の役員</w:t>
            </w:r>
          </w:p>
          <w:p w:rsidR="00EC5AE0" w:rsidRPr="005608EE" w:rsidRDefault="00EC5AE0" w:rsidP="00EC5AE0">
            <w:pPr>
              <w:spacing w:line="360" w:lineRule="auto"/>
              <w:ind w:left="210" w:hanging="210"/>
              <w:rPr>
                <w:rFonts w:asciiTheme="minorEastAsia" w:hAnsiTheme="minorEastAsia"/>
                <w:szCs w:val="21"/>
              </w:rPr>
            </w:pPr>
            <w:r w:rsidRPr="005608EE">
              <w:rPr>
                <w:rFonts w:asciiTheme="minorEastAsia" w:hAnsiTheme="minorEastAsia" w:hint="eastAsia"/>
                <w:szCs w:val="21"/>
              </w:rPr>
              <w:t>＜事業者の場合＞</w:t>
            </w:r>
          </w:p>
          <w:p w:rsidR="00BB08CB" w:rsidRPr="005608EE" w:rsidRDefault="00EC5AE0" w:rsidP="00EC5AE0">
            <w:pPr>
              <w:spacing w:line="360" w:lineRule="auto"/>
              <w:ind w:left="210" w:hanging="210"/>
              <w:rPr>
                <w:rFonts w:asciiTheme="minorEastAsia" w:hAnsiTheme="minorEastAsia"/>
                <w:szCs w:val="21"/>
              </w:rPr>
            </w:pPr>
            <w:r w:rsidRPr="005608EE">
              <w:rPr>
                <w:rFonts w:asciiTheme="minorEastAsia" w:hAnsiTheme="minorEastAsia" w:hint="eastAsia"/>
                <w:szCs w:val="21"/>
              </w:rPr>
              <w:t>従業員300人以下または資本金9億円以</w:t>
            </w:r>
            <w:r w:rsidRPr="005608EE">
              <w:rPr>
                <w:rFonts w:asciiTheme="minorEastAsia" w:hAnsiTheme="minorEastAsia" w:hint="eastAsia"/>
                <w:szCs w:val="21"/>
              </w:rPr>
              <w:lastRenderedPageBreak/>
              <w:t>下の事業者</w:t>
            </w:r>
          </w:p>
        </w:tc>
        <w:tc>
          <w:tcPr>
            <w:tcW w:w="2687" w:type="dxa"/>
          </w:tcPr>
          <w:p w:rsidR="00BB08CB" w:rsidRPr="005608EE" w:rsidRDefault="00EC5AE0" w:rsidP="00E122D1">
            <w:pPr>
              <w:spacing w:line="360" w:lineRule="auto"/>
              <w:ind w:left="210" w:hanging="210"/>
              <w:rPr>
                <w:rFonts w:asciiTheme="minorEastAsia" w:hAnsiTheme="minorEastAsia"/>
                <w:szCs w:val="21"/>
              </w:rPr>
            </w:pPr>
            <w:r w:rsidRPr="005608EE">
              <w:rPr>
                <w:rFonts w:asciiTheme="minorEastAsia" w:hAnsiTheme="minorEastAsia" w:hint="eastAsia"/>
                <w:szCs w:val="21"/>
              </w:rPr>
              <w:lastRenderedPageBreak/>
              <w:t>なし</w:t>
            </w:r>
          </w:p>
        </w:tc>
      </w:tr>
      <w:tr w:rsidR="00BB08CB" w:rsidRPr="005608EE" w:rsidTr="003F37BF">
        <w:tc>
          <w:tcPr>
            <w:tcW w:w="1696" w:type="dxa"/>
          </w:tcPr>
          <w:p w:rsidR="00BB08CB" w:rsidRPr="005608EE" w:rsidRDefault="00BB08CB" w:rsidP="00E122D1">
            <w:pPr>
              <w:spacing w:line="360" w:lineRule="auto"/>
              <w:ind w:left="210" w:hanging="210"/>
              <w:rPr>
                <w:rFonts w:asciiTheme="minorEastAsia" w:hAnsiTheme="minorEastAsia"/>
                <w:szCs w:val="21"/>
              </w:rPr>
            </w:pPr>
            <w:r w:rsidRPr="005608EE">
              <w:rPr>
                <w:rFonts w:asciiTheme="minorEastAsia" w:hAnsiTheme="minorEastAsia" w:hint="eastAsia"/>
                <w:szCs w:val="21"/>
              </w:rPr>
              <w:t>業務範囲(預金・貸出金)</w:t>
            </w:r>
          </w:p>
        </w:tc>
        <w:tc>
          <w:tcPr>
            <w:tcW w:w="4111" w:type="dxa"/>
          </w:tcPr>
          <w:p w:rsidR="00EC5AE0" w:rsidRPr="005608EE" w:rsidRDefault="00EC5AE0" w:rsidP="00EC5AE0">
            <w:pPr>
              <w:spacing w:line="360" w:lineRule="auto"/>
              <w:ind w:left="210" w:hanging="210"/>
              <w:rPr>
                <w:rFonts w:asciiTheme="minorEastAsia" w:hAnsiTheme="minorEastAsia"/>
                <w:szCs w:val="21"/>
              </w:rPr>
            </w:pPr>
            <w:r w:rsidRPr="005608EE">
              <w:rPr>
                <w:rFonts w:asciiTheme="minorEastAsia" w:hAnsiTheme="minorEastAsia" w:hint="eastAsia"/>
                <w:szCs w:val="21"/>
              </w:rPr>
              <w:t>預金は制限なし</w:t>
            </w:r>
          </w:p>
          <w:p w:rsidR="00EC5AE0" w:rsidRPr="005608EE" w:rsidRDefault="00EC5AE0" w:rsidP="00EC5AE0">
            <w:pPr>
              <w:spacing w:line="360" w:lineRule="auto"/>
              <w:ind w:left="210" w:hanging="210"/>
              <w:rPr>
                <w:rFonts w:asciiTheme="minorEastAsia" w:hAnsiTheme="minorEastAsia"/>
                <w:szCs w:val="21"/>
              </w:rPr>
            </w:pPr>
            <w:r w:rsidRPr="005608EE">
              <w:rPr>
                <w:rFonts w:asciiTheme="minorEastAsia" w:hAnsiTheme="minorEastAsia" w:hint="eastAsia"/>
                <w:szCs w:val="21"/>
              </w:rPr>
              <w:t>融資は原則として会員を対象とするが、制限つきで会員外貸出もできる</w:t>
            </w:r>
          </w:p>
          <w:p w:rsidR="00BB08CB" w:rsidRPr="005608EE" w:rsidRDefault="00EC5AE0" w:rsidP="00EC5AE0">
            <w:pPr>
              <w:spacing w:line="360" w:lineRule="auto"/>
              <w:ind w:left="210" w:hanging="210"/>
              <w:rPr>
                <w:rFonts w:asciiTheme="minorEastAsia" w:hAnsiTheme="minorEastAsia"/>
                <w:szCs w:val="21"/>
              </w:rPr>
            </w:pPr>
            <w:r w:rsidRPr="005608EE">
              <w:rPr>
                <w:rFonts w:asciiTheme="minorEastAsia" w:hAnsiTheme="minorEastAsia" w:hint="eastAsia"/>
                <w:szCs w:val="21"/>
              </w:rPr>
              <w:t>(卒業生金融あり)</w:t>
            </w:r>
          </w:p>
        </w:tc>
        <w:tc>
          <w:tcPr>
            <w:tcW w:w="2687" w:type="dxa"/>
          </w:tcPr>
          <w:p w:rsidR="00BB08CB" w:rsidRPr="005608EE" w:rsidRDefault="00EC5AE0" w:rsidP="00E122D1">
            <w:pPr>
              <w:spacing w:line="360" w:lineRule="auto"/>
              <w:ind w:left="210" w:hanging="210"/>
              <w:rPr>
                <w:rFonts w:asciiTheme="minorEastAsia" w:hAnsiTheme="minorEastAsia"/>
                <w:szCs w:val="21"/>
              </w:rPr>
            </w:pPr>
            <w:r w:rsidRPr="005608EE">
              <w:rPr>
                <w:rFonts w:asciiTheme="minorEastAsia" w:hAnsiTheme="minorEastAsia" w:hint="eastAsia"/>
                <w:szCs w:val="21"/>
              </w:rPr>
              <w:t>制限なし</w:t>
            </w:r>
          </w:p>
        </w:tc>
      </w:tr>
    </w:tbl>
    <w:p w:rsidR="00BB08CB" w:rsidRPr="006358A2" w:rsidRDefault="0085088F" w:rsidP="00E122D1">
      <w:pPr>
        <w:spacing w:line="360" w:lineRule="auto"/>
        <w:ind w:left="210" w:hanging="210"/>
        <w:rPr>
          <w:rFonts w:asciiTheme="minorEastAsia" w:hAnsiTheme="minorEastAsia"/>
          <w:szCs w:val="21"/>
        </w:rPr>
      </w:pPr>
      <w:r w:rsidRPr="006358A2">
        <w:rPr>
          <w:rFonts w:asciiTheme="minorEastAsia" w:hAnsiTheme="minorEastAsia" w:hint="eastAsia"/>
          <w:szCs w:val="21"/>
        </w:rPr>
        <w:t>(出所)</w:t>
      </w:r>
      <w:r w:rsidR="00D70F64">
        <w:rPr>
          <w:rFonts w:asciiTheme="minorEastAsia" w:hAnsiTheme="minorEastAsia" w:hint="eastAsia"/>
          <w:szCs w:val="21"/>
        </w:rPr>
        <w:t xml:space="preserve">　[3]　から</w:t>
      </w:r>
      <w:r w:rsidRPr="006358A2">
        <w:rPr>
          <w:rFonts w:asciiTheme="minorEastAsia" w:hAnsiTheme="minorEastAsia" w:hint="eastAsia"/>
          <w:szCs w:val="21"/>
        </w:rPr>
        <w:t>筆者作成</w:t>
      </w:r>
    </w:p>
    <w:p w:rsidR="00037AAD" w:rsidRDefault="00037AAD" w:rsidP="00E122D1">
      <w:pPr>
        <w:spacing w:line="360" w:lineRule="auto"/>
        <w:ind w:left="360" w:hanging="360"/>
        <w:rPr>
          <w:rFonts w:asciiTheme="minorEastAsia" w:hAnsiTheme="minorEastAsia"/>
          <w:sz w:val="36"/>
          <w:szCs w:val="36"/>
        </w:rPr>
      </w:pPr>
    </w:p>
    <w:p w:rsidR="00CD258D" w:rsidRPr="00CD258D" w:rsidRDefault="00CD258D" w:rsidP="00E122D1">
      <w:pPr>
        <w:spacing w:line="360" w:lineRule="auto"/>
        <w:ind w:left="360" w:hanging="360"/>
        <w:rPr>
          <w:rFonts w:asciiTheme="minorEastAsia" w:hAnsiTheme="minorEastAsia"/>
          <w:sz w:val="36"/>
          <w:szCs w:val="36"/>
        </w:rPr>
      </w:pPr>
    </w:p>
    <w:p w:rsidR="00063DBA" w:rsidRPr="00304ED1" w:rsidRDefault="00D93396" w:rsidP="00FF008A">
      <w:pPr>
        <w:spacing w:line="360" w:lineRule="auto"/>
        <w:ind w:left="360" w:hanging="360"/>
        <w:rPr>
          <w:rFonts w:asciiTheme="minorEastAsia" w:hAnsiTheme="minorEastAsia"/>
          <w:sz w:val="36"/>
          <w:szCs w:val="36"/>
        </w:rPr>
      </w:pPr>
      <w:r>
        <w:rPr>
          <w:rFonts w:asciiTheme="minorEastAsia" w:hAnsiTheme="minorEastAsia" w:hint="eastAsia"/>
          <w:sz w:val="36"/>
          <w:szCs w:val="36"/>
        </w:rPr>
        <w:t>4．</w:t>
      </w:r>
      <w:r w:rsidR="00037AAD" w:rsidRPr="006358A2">
        <w:rPr>
          <w:rFonts w:asciiTheme="minorEastAsia" w:hAnsiTheme="minorEastAsia" w:hint="eastAsia"/>
          <w:sz w:val="36"/>
          <w:szCs w:val="36"/>
        </w:rPr>
        <w:t>信用金庫の現状</w:t>
      </w:r>
    </w:p>
    <w:p w:rsidR="00D70F64" w:rsidRPr="009A6A80" w:rsidRDefault="00D70F64" w:rsidP="00A4174E">
      <w:pPr>
        <w:spacing w:line="360" w:lineRule="auto"/>
        <w:ind w:left="0" w:firstLineChars="100" w:firstLine="240"/>
        <w:rPr>
          <w:rFonts w:asciiTheme="minorEastAsia" w:hAnsiTheme="minorEastAsia"/>
          <w:sz w:val="24"/>
          <w:szCs w:val="24"/>
        </w:rPr>
      </w:pPr>
      <w:r w:rsidRPr="009A6A80">
        <w:rPr>
          <w:rFonts w:asciiTheme="minorEastAsia" w:hAnsiTheme="minorEastAsia" w:hint="eastAsia"/>
          <w:sz w:val="24"/>
          <w:szCs w:val="24"/>
        </w:rPr>
        <w:t>2018年</w:t>
      </w:r>
      <w:r w:rsidR="00F94A24" w:rsidRPr="009A6A80">
        <w:rPr>
          <w:rFonts w:asciiTheme="minorEastAsia" w:hAnsiTheme="minorEastAsia" w:hint="eastAsia"/>
          <w:sz w:val="24"/>
          <w:szCs w:val="24"/>
        </w:rPr>
        <w:t>現在、信用金庫は利益水準が低下している</w:t>
      </w:r>
      <w:r w:rsidR="00F94A24" w:rsidRPr="009A6A80">
        <w:rPr>
          <w:rFonts w:asciiTheme="minorEastAsia" w:hAnsiTheme="minorEastAsia" w:hint="eastAsia"/>
          <w:sz w:val="16"/>
          <w:szCs w:val="16"/>
        </w:rPr>
        <w:t xml:space="preserve"> </w:t>
      </w:r>
      <w:r w:rsidR="00F94A24" w:rsidRPr="009A6A80">
        <w:rPr>
          <w:rFonts w:asciiTheme="minorEastAsia" w:hAnsiTheme="minorEastAsia"/>
          <w:sz w:val="16"/>
          <w:szCs w:val="16"/>
        </w:rPr>
        <w:t>[2]</w:t>
      </w:r>
      <w:r w:rsidR="00F94A24" w:rsidRPr="009A6A80">
        <w:rPr>
          <w:rFonts w:asciiTheme="minorEastAsia" w:hAnsiTheme="minorEastAsia" w:hint="eastAsia"/>
          <w:sz w:val="24"/>
          <w:szCs w:val="24"/>
        </w:rPr>
        <w:t>。その理由として、</w:t>
      </w:r>
      <w:r w:rsidRPr="009A6A80">
        <w:rPr>
          <w:rFonts w:asciiTheme="minorEastAsia" w:hAnsiTheme="minorEastAsia" w:hint="eastAsia"/>
          <w:sz w:val="24"/>
          <w:szCs w:val="24"/>
        </w:rPr>
        <w:t>次の2点が挙げられる。</w:t>
      </w:r>
    </w:p>
    <w:p w:rsidR="00D70F64" w:rsidRPr="00A4174E" w:rsidRDefault="00037AAD" w:rsidP="00A4174E">
      <w:pPr>
        <w:pStyle w:val="a7"/>
        <w:numPr>
          <w:ilvl w:val="0"/>
          <w:numId w:val="4"/>
        </w:numPr>
        <w:spacing w:line="360" w:lineRule="auto"/>
        <w:ind w:left="1050" w:hanging="210"/>
        <w:rPr>
          <w:rFonts w:asciiTheme="minorEastAsia" w:hAnsiTheme="minorEastAsia"/>
          <w:szCs w:val="21"/>
        </w:rPr>
      </w:pPr>
      <w:r w:rsidRPr="00A4174E">
        <w:rPr>
          <w:rFonts w:asciiTheme="minorEastAsia" w:hAnsiTheme="minorEastAsia" w:hint="eastAsia"/>
          <w:szCs w:val="21"/>
        </w:rPr>
        <w:t>日本銀行の金融緩和政策の長期化（2016年2月にはマイナス金利政策を導入）</w:t>
      </w:r>
    </w:p>
    <w:p w:rsidR="00D70F64" w:rsidRPr="00A4174E" w:rsidRDefault="00037AAD" w:rsidP="00A4174E">
      <w:pPr>
        <w:pStyle w:val="a7"/>
        <w:numPr>
          <w:ilvl w:val="0"/>
          <w:numId w:val="4"/>
        </w:numPr>
        <w:spacing w:line="360" w:lineRule="auto"/>
        <w:ind w:left="1050" w:hanging="210"/>
        <w:rPr>
          <w:rFonts w:asciiTheme="minorEastAsia" w:hAnsiTheme="minorEastAsia"/>
          <w:szCs w:val="21"/>
        </w:rPr>
      </w:pPr>
      <w:r w:rsidRPr="00A4174E">
        <w:rPr>
          <w:rFonts w:asciiTheme="minorEastAsia" w:hAnsiTheme="minorEastAsia" w:hint="eastAsia"/>
          <w:szCs w:val="21"/>
        </w:rPr>
        <w:t>金融機関間の金利競争を受けて、地域金融機</w:t>
      </w:r>
      <w:r w:rsidR="00D70F64" w:rsidRPr="00A4174E">
        <w:rPr>
          <w:rFonts w:asciiTheme="minorEastAsia" w:hAnsiTheme="minorEastAsia" w:hint="eastAsia"/>
          <w:szCs w:val="21"/>
        </w:rPr>
        <w:t>関の貸出金利回りの低下に歯止めがかからないこと</w:t>
      </w:r>
    </w:p>
    <w:p w:rsidR="006136AA" w:rsidRPr="009A6A80" w:rsidRDefault="00037AAD" w:rsidP="00A4174E">
      <w:pPr>
        <w:spacing w:line="360" w:lineRule="auto"/>
        <w:ind w:left="0" w:firstLineChars="100" w:firstLine="240"/>
        <w:rPr>
          <w:rFonts w:asciiTheme="minorEastAsia" w:hAnsiTheme="minorEastAsia"/>
          <w:sz w:val="24"/>
          <w:szCs w:val="24"/>
        </w:rPr>
      </w:pPr>
      <w:r w:rsidRPr="009A6A80">
        <w:rPr>
          <w:rFonts w:asciiTheme="minorEastAsia" w:hAnsiTheme="minorEastAsia" w:hint="eastAsia"/>
          <w:sz w:val="24"/>
          <w:szCs w:val="24"/>
        </w:rPr>
        <w:t>また、</w:t>
      </w:r>
      <w:r w:rsidR="00D70F64" w:rsidRPr="009A6A80">
        <w:rPr>
          <w:rFonts w:asciiTheme="minorEastAsia" w:hAnsiTheme="minorEastAsia" w:hint="eastAsia"/>
          <w:sz w:val="24"/>
          <w:szCs w:val="24"/>
        </w:rPr>
        <w:t>大都市圏以外の信用金庫は、少子高齢化に</w:t>
      </w:r>
      <w:r w:rsidRPr="009A6A80">
        <w:rPr>
          <w:rFonts w:asciiTheme="minorEastAsia" w:hAnsiTheme="minorEastAsia" w:hint="eastAsia"/>
          <w:sz w:val="24"/>
          <w:szCs w:val="24"/>
        </w:rPr>
        <w:t>よる後継者不足や大都市圏への人口集中（地方の人口減少）などの要因が重なって、厳しい収益環境におかれている。</w:t>
      </w:r>
      <w:r w:rsidR="00394771">
        <w:rPr>
          <w:rFonts w:asciiTheme="minorEastAsia" w:hAnsiTheme="minorEastAsia" w:hint="eastAsia"/>
          <w:sz w:val="24"/>
          <w:szCs w:val="24"/>
        </w:rPr>
        <w:t>4.1では、2019年度の信用金庫概況についてまとめた。概況から、信用金庫数や店舗数などほとんどが減少していることがわかる。</w:t>
      </w:r>
    </w:p>
    <w:p w:rsidR="00063DBA" w:rsidRDefault="00063DBA" w:rsidP="00F30026">
      <w:pPr>
        <w:spacing w:line="360" w:lineRule="auto"/>
        <w:ind w:left="840" w:firstLineChars="100" w:firstLine="210"/>
        <w:rPr>
          <w:rFonts w:asciiTheme="minorEastAsia" w:hAnsiTheme="minorEastAsia"/>
          <w:szCs w:val="21"/>
        </w:rPr>
      </w:pPr>
    </w:p>
    <w:p w:rsidR="00063DBA" w:rsidRPr="00063DBA" w:rsidRDefault="004D4534" w:rsidP="0065013C">
      <w:pPr>
        <w:spacing w:line="360" w:lineRule="auto"/>
        <w:ind w:left="240" w:hanging="240"/>
        <w:rPr>
          <w:rFonts w:asciiTheme="minorEastAsia" w:hAnsiTheme="minorEastAsia"/>
          <w:sz w:val="24"/>
          <w:szCs w:val="24"/>
        </w:rPr>
      </w:pPr>
      <w:r>
        <w:rPr>
          <w:rFonts w:asciiTheme="minorEastAsia" w:hAnsiTheme="minorEastAsia" w:hint="eastAsia"/>
          <w:sz w:val="24"/>
          <w:szCs w:val="24"/>
        </w:rPr>
        <w:t>4</w:t>
      </w:r>
      <w:r w:rsidR="0068700D">
        <w:rPr>
          <w:rFonts w:asciiTheme="minorEastAsia" w:hAnsiTheme="minorEastAsia"/>
          <w:sz w:val="24"/>
          <w:szCs w:val="24"/>
        </w:rPr>
        <w:t>.</w:t>
      </w:r>
      <w:r w:rsidR="00304ED1">
        <w:rPr>
          <w:rFonts w:asciiTheme="minorEastAsia" w:hAnsiTheme="minorEastAsia" w:hint="eastAsia"/>
          <w:sz w:val="24"/>
          <w:szCs w:val="24"/>
        </w:rPr>
        <w:t>1</w:t>
      </w:r>
      <w:r w:rsidR="00DE6466">
        <w:rPr>
          <w:rFonts w:asciiTheme="minorEastAsia" w:hAnsiTheme="minorEastAsia" w:hint="eastAsia"/>
          <w:sz w:val="24"/>
          <w:szCs w:val="24"/>
        </w:rPr>
        <w:t xml:space="preserve"> </w:t>
      </w:r>
      <w:r w:rsidR="00063DBA" w:rsidRPr="00063DBA">
        <w:rPr>
          <w:rFonts w:asciiTheme="minorEastAsia" w:hAnsiTheme="minorEastAsia" w:hint="eastAsia"/>
          <w:sz w:val="24"/>
          <w:szCs w:val="24"/>
        </w:rPr>
        <w:t>2019年度</w:t>
      </w:r>
      <w:r w:rsidR="00F63F04">
        <w:rPr>
          <w:rFonts w:asciiTheme="minorEastAsia" w:hAnsiTheme="minorEastAsia" w:hint="eastAsia"/>
          <w:sz w:val="24"/>
          <w:szCs w:val="24"/>
        </w:rPr>
        <w:t>の</w:t>
      </w:r>
      <w:r w:rsidR="00063DBA" w:rsidRPr="00063DBA">
        <w:rPr>
          <w:rFonts w:asciiTheme="minorEastAsia" w:hAnsiTheme="minorEastAsia" w:hint="eastAsia"/>
          <w:sz w:val="24"/>
          <w:szCs w:val="24"/>
        </w:rPr>
        <w:t>信用金庫概況</w:t>
      </w:r>
    </w:p>
    <w:p w:rsidR="00F30026" w:rsidRPr="009A6A80" w:rsidRDefault="00F30026" w:rsidP="00A4174E">
      <w:pPr>
        <w:spacing w:line="360" w:lineRule="auto"/>
        <w:ind w:left="0" w:firstLineChars="100" w:firstLine="240"/>
        <w:rPr>
          <w:rFonts w:asciiTheme="minorEastAsia" w:hAnsiTheme="minorEastAsia"/>
          <w:sz w:val="24"/>
          <w:szCs w:val="24"/>
        </w:rPr>
      </w:pPr>
      <w:r w:rsidRPr="009A6A80">
        <w:rPr>
          <w:rFonts w:asciiTheme="minorEastAsia" w:hAnsiTheme="minorEastAsia"/>
          <w:sz w:val="24"/>
          <w:szCs w:val="24"/>
        </w:rPr>
        <w:t>2019年度末</w:t>
      </w:r>
      <w:r w:rsidR="007E0067" w:rsidRPr="007E0067">
        <w:rPr>
          <w:rFonts w:asciiTheme="minorEastAsia" w:hAnsiTheme="minorEastAsia" w:hint="eastAsia"/>
          <w:sz w:val="24"/>
          <w:szCs w:val="24"/>
        </w:rPr>
        <w:t>(2020年3月末)</w:t>
      </w:r>
      <w:r w:rsidRPr="009A6A80">
        <w:rPr>
          <w:rFonts w:asciiTheme="minorEastAsia" w:hAnsiTheme="minorEastAsia"/>
          <w:sz w:val="24"/>
          <w:szCs w:val="24"/>
        </w:rPr>
        <w:t>の信用金庫数は、年度中4件の合併により4金庫減少し、255金庫となった</w:t>
      </w:r>
      <w:r w:rsidR="009A6A80" w:rsidRPr="009A6A80">
        <w:rPr>
          <w:rFonts w:asciiTheme="minorEastAsia" w:hAnsiTheme="minorEastAsia"/>
          <w:sz w:val="16"/>
          <w:szCs w:val="16"/>
        </w:rPr>
        <w:t>[2]</w:t>
      </w:r>
      <w:r w:rsidRPr="009A6A80">
        <w:rPr>
          <w:rFonts w:asciiTheme="minorEastAsia" w:hAnsiTheme="minorEastAsia"/>
          <w:sz w:val="24"/>
          <w:szCs w:val="24"/>
        </w:rPr>
        <w:t>。</w:t>
      </w:r>
    </w:p>
    <w:p w:rsidR="00F30026" w:rsidRPr="009A6A80" w:rsidRDefault="00F30026" w:rsidP="00A4174E">
      <w:pPr>
        <w:spacing w:line="360" w:lineRule="auto"/>
        <w:ind w:left="0" w:firstLineChars="100" w:firstLine="240"/>
        <w:rPr>
          <w:rFonts w:asciiTheme="minorEastAsia" w:hAnsiTheme="minorEastAsia"/>
          <w:sz w:val="24"/>
          <w:szCs w:val="24"/>
        </w:rPr>
      </w:pPr>
      <w:r w:rsidRPr="009A6A80">
        <w:rPr>
          <w:rFonts w:asciiTheme="minorEastAsia" w:hAnsiTheme="minorEastAsia"/>
          <w:sz w:val="24"/>
          <w:szCs w:val="24"/>
        </w:rPr>
        <w:t>2019年度末の店舗数（本店、支店、出張所の合計）は、前期比57店舗、0.7％</w:t>
      </w:r>
      <w:r w:rsidRPr="009A6A80">
        <w:rPr>
          <w:rFonts w:asciiTheme="minorEastAsia" w:hAnsiTheme="minorEastAsia"/>
          <w:sz w:val="24"/>
          <w:szCs w:val="24"/>
        </w:rPr>
        <w:lastRenderedPageBreak/>
        <w:t>減少の7,237店舗となった</w:t>
      </w:r>
      <w:r w:rsidR="00F63F04" w:rsidRPr="00F63F04">
        <w:rPr>
          <w:rFonts w:asciiTheme="minorEastAsia" w:hAnsiTheme="minorEastAsia"/>
          <w:sz w:val="16"/>
          <w:szCs w:val="24"/>
        </w:rPr>
        <w:t>[2]</w:t>
      </w:r>
      <w:r w:rsidRPr="009A6A80">
        <w:rPr>
          <w:rFonts w:asciiTheme="minorEastAsia" w:hAnsiTheme="minorEastAsia"/>
          <w:sz w:val="24"/>
          <w:szCs w:val="24"/>
        </w:rPr>
        <w:t>。ピークの1998年度末（8,673店舗）からの減少数は1,436店舗、減少率は16.5％で</w:t>
      </w:r>
      <w:r w:rsidR="00F63F04">
        <w:rPr>
          <w:rFonts w:asciiTheme="minorEastAsia" w:hAnsiTheme="minorEastAsia" w:hint="eastAsia"/>
          <w:sz w:val="24"/>
          <w:szCs w:val="24"/>
        </w:rPr>
        <w:t>あり、</w:t>
      </w:r>
      <w:r w:rsidRPr="009A6A80">
        <w:rPr>
          <w:rFonts w:asciiTheme="minorEastAsia" w:hAnsiTheme="minorEastAsia"/>
          <w:sz w:val="24"/>
          <w:szCs w:val="24"/>
        </w:rPr>
        <w:t>21年連続の減少となった。店舗形態別に</w:t>
      </w:r>
      <w:r w:rsidR="00F63F04">
        <w:rPr>
          <w:rFonts w:asciiTheme="minorEastAsia" w:hAnsiTheme="minorEastAsia" w:hint="eastAsia"/>
          <w:sz w:val="24"/>
          <w:szCs w:val="24"/>
        </w:rPr>
        <w:t>見ても</w:t>
      </w:r>
      <w:r w:rsidR="00F63F04">
        <w:rPr>
          <w:rFonts w:asciiTheme="minorEastAsia" w:hAnsiTheme="minorEastAsia"/>
          <w:sz w:val="24"/>
          <w:szCs w:val="24"/>
        </w:rPr>
        <w:t>、支店、出張所とも前期比減少となった。信用金庫別</w:t>
      </w:r>
      <w:r w:rsidR="00F63F04">
        <w:rPr>
          <w:rFonts w:asciiTheme="minorEastAsia" w:hAnsiTheme="minorEastAsia" w:hint="eastAsia"/>
          <w:sz w:val="24"/>
          <w:szCs w:val="24"/>
        </w:rPr>
        <w:t>で</w:t>
      </w:r>
      <w:r w:rsidRPr="009A6A80">
        <w:rPr>
          <w:rFonts w:asciiTheme="minorEastAsia" w:hAnsiTheme="minorEastAsia"/>
          <w:sz w:val="24"/>
          <w:szCs w:val="24"/>
        </w:rPr>
        <w:t>は、前期比で店舗数が増加した信用金庫は10金庫、減少した信用金庫は42金庫であった。2019年度末の店外CD・ATMの設置台数は、前期比128台減少し、4,208台となった。台数のピークであった2001年度末の4,692台からの減少数は484台、減少率は10.3％となった。</w:t>
      </w:r>
    </w:p>
    <w:p w:rsidR="00F30026" w:rsidRPr="009A6A80" w:rsidRDefault="00F30026" w:rsidP="00A4174E">
      <w:pPr>
        <w:spacing w:line="360" w:lineRule="auto"/>
        <w:ind w:left="0" w:firstLineChars="100" w:firstLine="240"/>
        <w:rPr>
          <w:rFonts w:asciiTheme="minorEastAsia" w:hAnsiTheme="minorEastAsia"/>
          <w:sz w:val="24"/>
          <w:szCs w:val="24"/>
        </w:rPr>
      </w:pPr>
      <w:r w:rsidRPr="009A6A80">
        <w:rPr>
          <w:rFonts w:asciiTheme="minorEastAsia" w:hAnsiTheme="minorEastAsia"/>
          <w:sz w:val="24"/>
          <w:szCs w:val="24"/>
        </w:rPr>
        <w:t>2019年度末の常勤役職員数は、前期比2,468人、2.3％減少の10万4,073人となった</w:t>
      </w:r>
      <w:r w:rsidR="00F63F04" w:rsidRPr="009A6A80">
        <w:rPr>
          <w:rFonts w:asciiTheme="minorEastAsia" w:hAnsiTheme="minorEastAsia"/>
          <w:sz w:val="16"/>
          <w:szCs w:val="16"/>
        </w:rPr>
        <w:t>[2]</w:t>
      </w:r>
      <w:r w:rsidRPr="009A6A80">
        <w:rPr>
          <w:rFonts w:asciiTheme="minorEastAsia" w:hAnsiTheme="minorEastAsia"/>
          <w:sz w:val="24"/>
          <w:szCs w:val="24"/>
        </w:rPr>
        <w:t>。減少は9年連続で</w:t>
      </w:r>
      <w:r w:rsidR="00F63F04">
        <w:rPr>
          <w:rFonts w:asciiTheme="minorEastAsia" w:hAnsiTheme="minorEastAsia" w:hint="eastAsia"/>
          <w:sz w:val="24"/>
          <w:szCs w:val="24"/>
        </w:rPr>
        <w:t>あり</w:t>
      </w:r>
      <w:r w:rsidRPr="009A6A80">
        <w:rPr>
          <w:rFonts w:asciiTheme="minorEastAsia" w:hAnsiTheme="minorEastAsia"/>
          <w:sz w:val="24"/>
          <w:szCs w:val="24"/>
        </w:rPr>
        <w:t>、ピークであった1994年度末の16万293人から5万6,220人、35.0％減少した。内訳は、男子職員が6万1,666人で前期比2,442人、女子職員が4万297人で前期比6人、それぞれ減少した。女子職員数は2006年度以降13年連続で増加していたが、減少に転じた。女子職員の割合は、底であった2005年度末の28.8％から上昇を続けており、2019年度末には39.5％となった。常勤役職員数が前期比で増加した信用金庫は47金庫、減少した信用金庫は191金庫であった。</w:t>
      </w:r>
    </w:p>
    <w:p w:rsidR="00F30026" w:rsidRPr="009A6A80" w:rsidRDefault="00F30026" w:rsidP="00A4174E">
      <w:pPr>
        <w:spacing w:line="360" w:lineRule="auto"/>
        <w:ind w:left="0" w:firstLineChars="100" w:firstLine="240"/>
        <w:rPr>
          <w:rFonts w:asciiTheme="minorEastAsia" w:hAnsiTheme="minorEastAsia"/>
          <w:sz w:val="24"/>
          <w:szCs w:val="24"/>
        </w:rPr>
      </w:pPr>
      <w:r w:rsidRPr="009A6A80">
        <w:rPr>
          <w:rFonts w:asciiTheme="minorEastAsia" w:hAnsiTheme="minorEastAsia"/>
          <w:sz w:val="24"/>
          <w:szCs w:val="24"/>
        </w:rPr>
        <w:t>2019年度末の会員数（企業・個人）は、前期比59,345人減少の913万7,735人となった</w:t>
      </w:r>
      <w:r w:rsidR="00F63F04" w:rsidRPr="009A6A80">
        <w:rPr>
          <w:rFonts w:asciiTheme="minorEastAsia" w:hAnsiTheme="minorEastAsia"/>
          <w:sz w:val="16"/>
          <w:szCs w:val="16"/>
        </w:rPr>
        <w:t>[2]</w:t>
      </w:r>
      <w:r w:rsidRPr="009A6A80">
        <w:rPr>
          <w:rFonts w:asciiTheme="minorEastAsia" w:hAnsiTheme="minorEastAsia"/>
          <w:sz w:val="24"/>
          <w:szCs w:val="24"/>
        </w:rPr>
        <w:t>。2011年度末をピークとして減少に転じ、2015</w:t>
      </w:r>
      <w:r w:rsidR="00F63F04">
        <w:rPr>
          <w:rFonts w:asciiTheme="minorEastAsia" w:hAnsiTheme="minorEastAsia"/>
          <w:sz w:val="24"/>
          <w:szCs w:val="24"/>
        </w:rPr>
        <w:t>年度末には</w:t>
      </w:r>
      <w:r w:rsidR="00F63F04">
        <w:rPr>
          <w:rFonts w:asciiTheme="minorEastAsia" w:hAnsiTheme="minorEastAsia" w:hint="eastAsia"/>
          <w:sz w:val="24"/>
          <w:szCs w:val="24"/>
        </w:rPr>
        <w:t>いったん</w:t>
      </w:r>
      <w:r w:rsidRPr="009A6A80">
        <w:rPr>
          <w:rFonts w:asciiTheme="minorEastAsia" w:hAnsiTheme="minorEastAsia"/>
          <w:sz w:val="24"/>
          <w:szCs w:val="24"/>
        </w:rPr>
        <w:t>持ち直したものの、再び減少を続けている。会員数が前期比で増加した信用金庫は75金庫、減少した信用金庫は180金庫であった。</w:t>
      </w:r>
    </w:p>
    <w:p w:rsidR="00CD258D" w:rsidRPr="009A6A80" w:rsidRDefault="00F30026" w:rsidP="005C758B">
      <w:pPr>
        <w:spacing w:line="360" w:lineRule="auto"/>
        <w:ind w:left="0" w:firstLineChars="100" w:firstLine="240"/>
        <w:rPr>
          <w:rFonts w:asciiTheme="minorEastAsia" w:hAnsiTheme="minorEastAsia" w:hint="eastAsia"/>
          <w:sz w:val="24"/>
          <w:szCs w:val="24"/>
        </w:rPr>
      </w:pPr>
      <w:r w:rsidRPr="009A6A80">
        <w:rPr>
          <w:rFonts w:asciiTheme="minorEastAsia" w:hAnsiTheme="minorEastAsia"/>
          <w:sz w:val="24"/>
          <w:szCs w:val="24"/>
        </w:rPr>
        <w:t>会員数が減少した一方で、2019年度末の出資金は</w:t>
      </w:r>
      <w:r w:rsidR="00F63F04">
        <w:rPr>
          <w:rFonts w:asciiTheme="minorEastAsia" w:hAnsiTheme="minorEastAsia" w:hint="eastAsia"/>
          <w:sz w:val="24"/>
          <w:szCs w:val="24"/>
        </w:rPr>
        <w:t>前期比78億円増加の</w:t>
      </w:r>
      <w:r w:rsidRPr="009A6A80">
        <w:rPr>
          <w:rFonts w:asciiTheme="minorEastAsia" w:hAnsiTheme="minorEastAsia"/>
          <w:sz w:val="24"/>
          <w:szCs w:val="24"/>
        </w:rPr>
        <w:t>8,382</w:t>
      </w:r>
      <w:r w:rsidR="00F63F04">
        <w:rPr>
          <w:rFonts w:asciiTheme="minorEastAsia" w:hAnsiTheme="minorEastAsia"/>
          <w:sz w:val="24"/>
          <w:szCs w:val="24"/>
        </w:rPr>
        <w:t>億円</w:t>
      </w:r>
      <w:r w:rsidR="00F63F04">
        <w:rPr>
          <w:rFonts w:asciiTheme="minorEastAsia" w:hAnsiTheme="minorEastAsia" w:hint="eastAsia"/>
          <w:sz w:val="24"/>
          <w:szCs w:val="24"/>
        </w:rPr>
        <w:t>であった。したがって、</w:t>
      </w:r>
      <w:r w:rsidRPr="009A6A80">
        <w:rPr>
          <w:rFonts w:asciiTheme="minorEastAsia" w:hAnsiTheme="minorEastAsia"/>
          <w:sz w:val="24"/>
          <w:szCs w:val="24"/>
        </w:rPr>
        <w:t>会員1人当</w:t>
      </w:r>
      <w:r w:rsidR="00DA1CAE">
        <w:rPr>
          <w:rFonts w:asciiTheme="minorEastAsia" w:hAnsiTheme="minorEastAsia" w:hint="eastAsia"/>
          <w:sz w:val="24"/>
          <w:szCs w:val="24"/>
        </w:rPr>
        <w:t>た</w:t>
      </w:r>
      <w:r w:rsidRPr="009A6A80">
        <w:rPr>
          <w:rFonts w:asciiTheme="minorEastAsia" w:hAnsiTheme="minorEastAsia"/>
          <w:sz w:val="24"/>
          <w:szCs w:val="24"/>
        </w:rPr>
        <w:t>り出資金は</w:t>
      </w:r>
      <w:r w:rsidR="00DA1CAE">
        <w:rPr>
          <w:rFonts w:asciiTheme="minorEastAsia" w:hAnsiTheme="minorEastAsia" w:hint="eastAsia"/>
          <w:sz w:val="24"/>
          <w:szCs w:val="24"/>
        </w:rPr>
        <w:t>、</w:t>
      </w:r>
      <w:r w:rsidRPr="009A6A80">
        <w:rPr>
          <w:rFonts w:asciiTheme="minorEastAsia" w:hAnsiTheme="minorEastAsia"/>
          <w:sz w:val="24"/>
          <w:szCs w:val="24"/>
        </w:rPr>
        <w:t>前期比1,440円、1.5％増の9万1,729円となった</w:t>
      </w:r>
      <w:r w:rsidR="00DA1CAE" w:rsidRPr="009A6A80">
        <w:rPr>
          <w:rFonts w:asciiTheme="minorEastAsia" w:hAnsiTheme="minorEastAsia"/>
          <w:sz w:val="16"/>
          <w:szCs w:val="16"/>
        </w:rPr>
        <w:t>[2]</w:t>
      </w:r>
      <w:r w:rsidRPr="009A6A80">
        <w:rPr>
          <w:rFonts w:asciiTheme="minorEastAsia" w:hAnsiTheme="minorEastAsia"/>
          <w:sz w:val="24"/>
          <w:szCs w:val="24"/>
        </w:rPr>
        <w:t>。</w:t>
      </w:r>
    </w:p>
    <w:p w:rsidR="005C758B" w:rsidRDefault="005C758B">
      <w:pPr>
        <w:widowControl/>
        <w:ind w:left="0" w:firstLineChars="0" w:firstLine="0"/>
        <w:jc w:val="left"/>
        <w:rPr>
          <w:rFonts w:asciiTheme="minorEastAsia" w:hAnsiTheme="minorEastAsia"/>
          <w:sz w:val="36"/>
          <w:szCs w:val="36"/>
        </w:rPr>
      </w:pPr>
      <w:r>
        <w:rPr>
          <w:rFonts w:asciiTheme="minorEastAsia" w:hAnsiTheme="minorEastAsia"/>
          <w:sz w:val="36"/>
          <w:szCs w:val="36"/>
        </w:rPr>
        <w:br w:type="page"/>
      </w:r>
    </w:p>
    <w:p w:rsidR="00624B8B" w:rsidRPr="006358A2" w:rsidRDefault="00D93396" w:rsidP="005C758B">
      <w:pPr>
        <w:spacing w:line="360" w:lineRule="auto"/>
        <w:ind w:left="97" w:hangingChars="27" w:hanging="97"/>
        <w:rPr>
          <w:rFonts w:asciiTheme="minorEastAsia" w:hAnsiTheme="minorEastAsia"/>
          <w:szCs w:val="21"/>
        </w:rPr>
      </w:pPr>
      <w:r>
        <w:rPr>
          <w:rFonts w:asciiTheme="minorEastAsia" w:hAnsiTheme="minorEastAsia" w:hint="eastAsia"/>
          <w:sz w:val="36"/>
          <w:szCs w:val="36"/>
        </w:rPr>
        <w:lastRenderedPageBreak/>
        <w:t>5．</w:t>
      </w:r>
      <w:r w:rsidR="00624B8B" w:rsidRPr="006358A2">
        <w:rPr>
          <w:rFonts w:asciiTheme="minorEastAsia" w:hAnsiTheme="minorEastAsia" w:hint="eastAsia"/>
          <w:sz w:val="36"/>
          <w:szCs w:val="36"/>
        </w:rPr>
        <w:t>信用金庫の</w:t>
      </w:r>
      <w:r w:rsidR="00304ED1">
        <w:rPr>
          <w:rFonts w:asciiTheme="minorEastAsia" w:hAnsiTheme="minorEastAsia" w:hint="eastAsia"/>
          <w:sz w:val="36"/>
          <w:szCs w:val="36"/>
        </w:rPr>
        <w:t>強み</w:t>
      </w:r>
      <w:r w:rsidR="0068700D">
        <w:rPr>
          <w:rFonts w:asciiTheme="minorEastAsia" w:hAnsiTheme="minorEastAsia" w:hint="eastAsia"/>
          <w:sz w:val="36"/>
          <w:szCs w:val="36"/>
        </w:rPr>
        <w:t>と</w:t>
      </w:r>
      <w:r w:rsidR="00624B8B" w:rsidRPr="006358A2">
        <w:rPr>
          <w:rFonts w:asciiTheme="minorEastAsia" w:hAnsiTheme="minorEastAsia" w:hint="eastAsia"/>
          <w:sz w:val="36"/>
          <w:szCs w:val="36"/>
        </w:rPr>
        <w:t>弱み</w:t>
      </w:r>
    </w:p>
    <w:p w:rsidR="00C40605" w:rsidRPr="005608EE" w:rsidRDefault="0053774E" w:rsidP="00A4174E">
      <w:pPr>
        <w:spacing w:line="360" w:lineRule="auto"/>
        <w:ind w:left="0" w:firstLineChars="100" w:firstLine="240"/>
        <w:rPr>
          <w:rFonts w:asciiTheme="minorEastAsia" w:hAnsiTheme="minorEastAsia"/>
          <w:sz w:val="24"/>
          <w:szCs w:val="24"/>
        </w:rPr>
      </w:pPr>
      <w:r w:rsidRPr="009A6A80">
        <w:rPr>
          <w:rFonts w:asciiTheme="minorEastAsia" w:hAnsiTheme="minorEastAsia" w:hint="eastAsia"/>
          <w:sz w:val="24"/>
          <w:szCs w:val="24"/>
        </w:rPr>
        <w:t>信用金庫の特性に基づく「強み」と「弱み」を</w:t>
      </w:r>
      <w:r w:rsidR="0068700D" w:rsidRPr="009A6A80">
        <w:rPr>
          <w:rFonts w:asciiTheme="minorEastAsia" w:hAnsiTheme="minorEastAsia" w:hint="eastAsia"/>
          <w:sz w:val="24"/>
          <w:szCs w:val="24"/>
        </w:rPr>
        <w:t>、地域銀行と比較して、</w:t>
      </w:r>
      <w:r w:rsidR="005608EE">
        <w:rPr>
          <w:rFonts w:asciiTheme="minorEastAsia" w:hAnsiTheme="minorEastAsia" w:hint="eastAsia"/>
          <w:sz w:val="24"/>
          <w:szCs w:val="24"/>
        </w:rPr>
        <w:t>表</w:t>
      </w:r>
      <w:r w:rsidR="0068700D" w:rsidRPr="009A6A80">
        <w:rPr>
          <w:rFonts w:asciiTheme="minorEastAsia" w:hAnsiTheme="minorEastAsia" w:hint="eastAsia"/>
          <w:sz w:val="24"/>
          <w:szCs w:val="24"/>
        </w:rPr>
        <w:t>2</w:t>
      </w:r>
      <w:r w:rsidRPr="009A6A80">
        <w:rPr>
          <w:rFonts w:asciiTheme="minorEastAsia" w:hAnsiTheme="minorEastAsia" w:hint="eastAsia"/>
          <w:sz w:val="24"/>
          <w:szCs w:val="24"/>
        </w:rPr>
        <w:t>にまとめた</w:t>
      </w:r>
      <w:r w:rsidR="005608EE" w:rsidRPr="009A6A80">
        <w:rPr>
          <w:rFonts w:asciiTheme="minorEastAsia" w:hAnsiTheme="minorEastAsia"/>
          <w:sz w:val="16"/>
          <w:szCs w:val="16"/>
        </w:rPr>
        <w:t xml:space="preserve"> [2]</w:t>
      </w:r>
      <w:r w:rsidRPr="009A6A80">
        <w:rPr>
          <w:rFonts w:asciiTheme="minorEastAsia" w:hAnsiTheme="minorEastAsia" w:hint="eastAsia"/>
          <w:sz w:val="24"/>
          <w:szCs w:val="24"/>
        </w:rPr>
        <w:t>。</w:t>
      </w:r>
    </w:p>
    <w:p w:rsidR="00DB339D" w:rsidRPr="005608EE" w:rsidRDefault="005608EE" w:rsidP="005608EE">
      <w:pPr>
        <w:tabs>
          <w:tab w:val="center" w:pos="4252"/>
        </w:tabs>
        <w:spacing w:line="360" w:lineRule="auto"/>
        <w:ind w:left="210" w:hanging="210"/>
        <w:jc w:val="center"/>
        <w:rPr>
          <w:rFonts w:asciiTheme="minorEastAsia" w:hAnsiTheme="minorEastAsia"/>
          <w:szCs w:val="21"/>
        </w:rPr>
      </w:pPr>
      <w:r w:rsidRPr="005608EE">
        <w:rPr>
          <w:rFonts w:asciiTheme="minorEastAsia" w:hAnsiTheme="minorEastAsia" w:hint="eastAsia"/>
          <w:szCs w:val="21"/>
        </w:rPr>
        <w:t xml:space="preserve">表2　</w:t>
      </w:r>
      <w:r>
        <w:rPr>
          <w:rFonts w:asciiTheme="minorEastAsia" w:hAnsiTheme="minorEastAsia" w:hint="eastAsia"/>
          <w:szCs w:val="21"/>
        </w:rPr>
        <w:t>信用金庫の強みと弱み</w:t>
      </w:r>
    </w:p>
    <w:tbl>
      <w:tblPr>
        <w:tblStyle w:val="a8"/>
        <w:tblW w:w="8700" w:type="dxa"/>
        <w:tblLook w:val="04A0" w:firstRow="1" w:lastRow="0" w:firstColumn="1" w:lastColumn="0" w:noHBand="0" w:noVBand="1"/>
      </w:tblPr>
      <w:tblGrid>
        <w:gridCol w:w="4390"/>
        <w:gridCol w:w="4310"/>
      </w:tblGrid>
      <w:tr w:rsidR="005B532E" w:rsidTr="005B532E">
        <w:tc>
          <w:tcPr>
            <w:tcW w:w="4390" w:type="dxa"/>
          </w:tcPr>
          <w:p w:rsidR="005B532E" w:rsidRPr="005B532E" w:rsidRDefault="005B532E" w:rsidP="005B532E">
            <w:pPr>
              <w:tabs>
                <w:tab w:val="center" w:pos="2190"/>
                <w:tab w:val="right" w:pos="4380"/>
              </w:tabs>
              <w:spacing w:line="360" w:lineRule="auto"/>
              <w:ind w:left="211" w:hanging="211"/>
              <w:jc w:val="left"/>
              <w:rPr>
                <w:rFonts w:asciiTheme="minorEastAsia" w:hAnsiTheme="minorEastAsia"/>
                <w:b/>
                <w:szCs w:val="21"/>
              </w:rPr>
            </w:pPr>
            <w:r>
              <w:rPr>
                <w:rFonts w:asciiTheme="minorEastAsia" w:hAnsiTheme="minorEastAsia"/>
                <w:b/>
                <w:szCs w:val="21"/>
              </w:rPr>
              <w:tab/>
            </w:r>
            <w:r w:rsidRPr="005B532E">
              <w:rPr>
                <w:rFonts w:asciiTheme="minorEastAsia" w:hAnsiTheme="minorEastAsia" w:hint="eastAsia"/>
                <w:b/>
                <w:szCs w:val="21"/>
              </w:rPr>
              <w:t>強み</w:t>
            </w:r>
            <w:r>
              <w:rPr>
                <w:rFonts w:asciiTheme="minorEastAsia" w:hAnsiTheme="minorEastAsia"/>
                <w:b/>
                <w:szCs w:val="21"/>
              </w:rPr>
              <w:tab/>
            </w:r>
          </w:p>
        </w:tc>
        <w:tc>
          <w:tcPr>
            <w:tcW w:w="4310" w:type="dxa"/>
          </w:tcPr>
          <w:p w:rsidR="005B532E" w:rsidRPr="005B532E" w:rsidRDefault="005B532E" w:rsidP="005B532E">
            <w:pPr>
              <w:spacing w:line="360" w:lineRule="auto"/>
              <w:ind w:left="211" w:hanging="211"/>
              <w:jc w:val="center"/>
              <w:rPr>
                <w:rFonts w:asciiTheme="minorEastAsia" w:hAnsiTheme="minorEastAsia"/>
                <w:b/>
                <w:szCs w:val="21"/>
              </w:rPr>
            </w:pPr>
            <w:r w:rsidRPr="005B532E">
              <w:rPr>
                <w:rFonts w:asciiTheme="minorEastAsia" w:hAnsiTheme="minorEastAsia" w:hint="eastAsia"/>
                <w:b/>
                <w:szCs w:val="21"/>
              </w:rPr>
              <w:t>弱み</w:t>
            </w:r>
          </w:p>
        </w:tc>
      </w:tr>
      <w:tr w:rsidR="005B532E" w:rsidTr="005608EE">
        <w:trPr>
          <w:trHeight w:val="699"/>
        </w:trPr>
        <w:tc>
          <w:tcPr>
            <w:tcW w:w="4390" w:type="dxa"/>
          </w:tcPr>
          <w:p w:rsidR="005B532E" w:rsidRPr="00653F34" w:rsidRDefault="00864153" w:rsidP="00035B79">
            <w:pPr>
              <w:tabs>
                <w:tab w:val="left" w:pos="2820"/>
              </w:tabs>
              <w:spacing w:line="360" w:lineRule="auto"/>
              <w:ind w:firstLineChars="0"/>
              <w:rPr>
                <w:rFonts w:asciiTheme="minorEastAsia" w:hAnsiTheme="minorEastAsia"/>
                <w:b/>
                <w:sz w:val="22"/>
                <w:szCs w:val="21"/>
              </w:rPr>
            </w:pPr>
            <w:r w:rsidRPr="00653F34">
              <w:rPr>
                <w:rFonts w:asciiTheme="minorEastAsia" w:hAnsiTheme="minorEastAsia" w:hint="eastAsia"/>
                <w:b/>
                <w:sz w:val="22"/>
                <w:szCs w:val="21"/>
              </w:rPr>
              <w:t>「</w:t>
            </w:r>
            <w:r w:rsidR="005B532E" w:rsidRPr="00653F34">
              <w:rPr>
                <w:rFonts w:asciiTheme="minorEastAsia" w:hAnsiTheme="minorEastAsia" w:hint="eastAsia"/>
                <w:b/>
                <w:sz w:val="22"/>
                <w:szCs w:val="21"/>
              </w:rPr>
              <w:t>協同組織性(相互扶助・非営利)</w:t>
            </w:r>
            <w:r w:rsidRPr="00653F34">
              <w:rPr>
                <w:rFonts w:asciiTheme="minorEastAsia" w:hAnsiTheme="minorEastAsia" w:hint="eastAsia"/>
                <w:b/>
                <w:sz w:val="22"/>
                <w:szCs w:val="21"/>
              </w:rPr>
              <w:t>」</w:t>
            </w:r>
            <w:r w:rsidR="005B532E" w:rsidRPr="00653F34">
              <w:rPr>
                <w:rFonts w:asciiTheme="minorEastAsia" w:hAnsiTheme="minorEastAsia" w:hint="eastAsia"/>
                <w:b/>
                <w:sz w:val="22"/>
                <w:szCs w:val="21"/>
              </w:rPr>
              <w:t>に基づく強み</w:t>
            </w:r>
          </w:p>
          <w:p w:rsidR="005B532E" w:rsidRPr="00461A1E" w:rsidRDefault="00864153" w:rsidP="00864153">
            <w:pPr>
              <w:tabs>
                <w:tab w:val="left" w:pos="2820"/>
              </w:tabs>
              <w:spacing w:line="360" w:lineRule="auto"/>
              <w:ind w:left="210" w:hanging="210"/>
              <w:rPr>
                <w:rFonts w:asciiTheme="minorEastAsia" w:hAnsiTheme="minorEastAsia"/>
                <w:szCs w:val="21"/>
              </w:rPr>
            </w:pPr>
            <w:r w:rsidRPr="00461A1E">
              <w:rPr>
                <w:rFonts w:asciiTheme="minorEastAsia" w:hAnsiTheme="minorEastAsia" w:hint="eastAsia"/>
                <w:szCs w:val="21"/>
              </w:rPr>
              <w:t>〇</w:t>
            </w:r>
            <w:r w:rsidR="005B532E" w:rsidRPr="00461A1E">
              <w:rPr>
                <w:rFonts w:asciiTheme="minorEastAsia" w:hAnsiTheme="minorEastAsia" w:hint="eastAsia"/>
                <w:szCs w:val="21"/>
              </w:rPr>
              <w:t>会員制度(利用者=ステークホルダー)</w:t>
            </w:r>
          </w:p>
          <w:p w:rsidR="005B532E" w:rsidRPr="00461A1E" w:rsidRDefault="00864153" w:rsidP="00864153">
            <w:pPr>
              <w:tabs>
                <w:tab w:val="left" w:pos="2820"/>
              </w:tabs>
              <w:spacing w:line="360" w:lineRule="auto"/>
              <w:ind w:left="210" w:hanging="210"/>
              <w:rPr>
                <w:rFonts w:asciiTheme="minorEastAsia" w:hAnsiTheme="minorEastAsia"/>
                <w:szCs w:val="21"/>
              </w:rPr>
            </w:pPr>
            <w:r w:rsidRPr="00461A1E">
              <w:rPr>
                <w:rFonts w:asciiTheme="minorEastAsia" w:hAnsiTheme="minorEastAsia" w:hint="eastAsia"/>
                <w:szCs w:val="21"/>
              </w:rPr>
              <w:t>〇</w:t>
            </w:r>
            <w:r w:rsidR="005B532E" w:rsidRPr="00461A1E">
              <w:rPr>
                <w:rFonts w:asciiTheme="minorEastAsia" w:hAnsiTheme="minorEastAsia" w:hint="eastAsia"/>
                <w:szCs w:val="21"/>
              </w:rPr>
              <w:t>長期的視点で地域・顧客の役に立つ(短期的利益だけにとらわれない)取組み姿勢</w:t>
            </w:r>
          </w:p>
          <w:p w:rsidR="005B532E" w:rsidRPr="00461A1E" w:rsidRDefault="00864153" w:rsidP="005B532E">
            <w:pPr>
              <w:tabs>
                <w:tab w:val="left" w:pos="2820"/>
              </w:tabs>
              <w:spacing w:line="360" w:lineRule="auto"/>
              <w:ind w:left="210" w:hanging="210"/>
              <w:rPr>
                <w:rFonts w:asciiTheme="minorEastAsia" w:hAnsiTheme="minorEastAsia"/>
                <w:szCs w:val="21"/>
              </w:rPr>
            </w:pPr>
            <w:r w:rsidRPr="00461A1E">
              <w:rPr>
                <w:rFonts w:asciiTheme="minorEastAsia" w:hAnsiTheme="minorEastAsia" w:hint="eastAsia"/>
                <w:szCs w:val="21"/>
              </w:rPr>
              <w:t>〇</w:t>
            </w:r>
            <w:r w:rsidR="00756DF0" w:rsidRPr="00461A1E">
              <w:rPr>
                <w:rFonts w:asciiTheme="minorEastAsia" w:hAnsiTheme="minorEastAsia" w:hint="eastAsia"/>
                <w:szCs w:val="21"/>
              </w:rPr>
              <w:t>長期的な信頼関係に基づいて</w:t>
            </w:r>
            <w:r w:rsidR="005B532E" w:rsidRPr="00461A1E">
              <w:rPr>
                <w:rFonts w:asciiTheme="minorEastAsia" w:hAnsiTheme="minorEastAsia" w:hint="eastAsia"/>
                <w:szCs w:val="21"/>
              </w:rPr>
              <w:t>取得した膨大な取引先の定性情報や地域情報</w:t>
            </w:r>
          </w:p>
          <w:p w:rsidR="00461A1E" w:rsidRDefault="00864153" w:rsidP="005B532E">
            <w:pPr>
              <w:tabs>
                <w:tab w:val="left" w:pos="2820"/>
              </w:tabs>
              <w:spacing w:line="360" w:lineRule="auto"/>
              <w:ind w:left="210" w:hanging="210"/>
              <w:rPr>
                <w:rFonts w:asciiTheme="minorEastAsia" w:hAnsiTheme="minorEastAsia"/>
                <w:szCs w:val="21"/>
              </w:rPr>
            </w:pPr>
            <w:r w:rsidRPr="00461A1E">
              <w:rPr>
                <w:rFonts w:asciiTheme="minorEastAsia" w:hAnsiTheme="minorEastAsia" w:hint="eastAsia"/>
                <w:szCs w:val="21"/>
              </w:rPr>
              <w:t>〇</w:t>
            </w:r>
            <w:r w:rsidR="005B532E" w:rsidRPr="00461A1E">
              <w:rPr>
                <w:rFonts w:asciiTheme="minorEastAsia" w:hAnsiTheme="minorEastAsia" w:hint="eastAsia"/>
                <w:szCs w:val="21"/>
              </w:rPr>
              <w:t>相互扶助の精神に基づく業界内の連帯、業界ネットワーク、中央機関等の存在　など</w:t>
            </w:r>
          </w:p>
          <w:p w:rsidR="00FF008A" w:rsidRDefault="00FF008A" w:rsidP="00035B79">
            <w:pPr>
              <w:tabs>
                <w:tab w:val="left" w:pos="2820"/>
              </w:tabs>
              <w:spacing w:line="360" w:lineRule="auto"/>
              <w:ind w:firstLineChars="0"/>
              <w:rPr>
                <w:rFonts w:asciiTheme="minorEastAsia" w:hAnsiTheme="minorEastAsia"/>
                <w:szCs w:val="21"/>
              </w:rPr>
            </w:pPr>
          </w:p>
          <w:p w:rsidR="00864153" w:rsidRPr="00653F34" w:rsidRDefault="00035B79" w:rsidP="00035B79">
            <w:pPr>
              <w:tabs>
                <w:tab w:val="left" w:pos="2820"/>
              </w:tabs>
              <w:spacing w:line="360" w:lineRule="auto"/>
              <w:ind w:firstLineChars="0"/>
              <w:rPr>
                <w:rFonts w:asciiTheme="minorEastAsia" w:hAnsiTheme="minorEastAsia"/>
                <w:b/>
                <w:sz w:val="20"/>
                <w:szCs w:val="21"/>
              </w:rPr>
            </w:pPr>
            <w:r>
              <w:rPr>
                <w:rFonts w:asciiTheme="minorEastAsia" w:hAnsiTheme="minorEastAsia" w:hint="eastAsia"/>
                <w:b/>
                <w:sz w:val="22"/>
                <w:szCs w:val="21"/>
              </w:rPr>
              <w:t>「</w:t>
            </w:r>
            <w:r w:rsidR="00864153" w:rsidRPr="00653F34">
              <w:rPr>
                <w:rFonts w:asciiTheme="minorEastAsia" w:hAnsiTheme="minorEastAsia" w:hint="eastAsia"/>
                <w:b/>
                <w:sz w:val="22"/>
                <w:szCs w:val="21"/>
              </w:rPr>
              <w:t>地域性」に基づく強み</w:t>
            </w:r>
          </w:p>
          <w:p w:rsidR="00864153" w:rsidRPr="00461A1E" w:rsidRDefault="00864153" w:rsidP="005B532E">
            <w:pPr>
              <w:tabs>
                <w:tab w:val="left" w:pos="2820"/>
              </w:tabs>
              <w:spacing w:line="360" w:lineRule="auto"/>
              <w:ind w:left="210" w:hanging="210"/>
              <w:rPr>
                <w:rFonts w:asciiTheme="minorEastAsia" w:hAnsiTheme="minorEastAsia"/>
                <w:szCs w:val="21"/>
              </w:rPr>
            </w:pPr>
            <w:r w:rsidRPr="00461A1E">
              <w:rPr>
                <w:rFonts w:asciiTheme="minorEastAsia" w:hAnsiTheme="minorEastAsia" w:hint="eastAsia"/>
                <w:szCs w:val="21"/>
              </w:rPr>
              <w:t>〇「足を駆使した対面営業に基づく、きめ細やかな顧客支援体制</w:t>
            </w:r>
          </w:p>
          <w:p w:rsidR="005C4572" w:rsidRPr="00461A1E" w:rsidRDefault="005C4572" w:rsidP="005B532E">
            <w:pPr>
              <w:tabs>
                <w:tab w:val="left" w:pos="2820"/>
              </w:tabs>
              <w:spacing w:line="360" w:lineRule="auto"/>
              <w:ind w:left="210" w:hanging="210"/>
              <w:rPr>
                <w:rFonts w:asciiTheme="minorEastAsia" w:hAnsiTheme="minorEastAsia"/>
                <w:szCs w:val="21"/>
              </w:rPr>
            </w:pPr>
            <w:r w:rsidRPr="00461A1E">
              <w:rPr>
                <w:rFonts w:asciiTheme="minorEastAsia" w:hAnsiTheme="minorEastAsia" w:hint="eastAsia"/>
                <w:szCs w:val="21"/>
              </w:rPr>
              <w:t>〇地縁・人縁に基づく地域内外の多様なステークホルダーとの強固な関係</w:t>
            </w:r>
          </w:p>
          <w:p w:rsidR="005C4572" w:rsidRDefault="005C4572" w:rsidP="005B532E">
            <w:pPr>
              <w:tabs>
                <w:tab w:val="left" w:pos="2820"/>
              </w:tabs>
              <w:spacing w:line="360" w:lineRule="auto"/>
              <w:ind w:left="210" w:hanging="210"/>
              <w:rPr>
                <w:rFonts w:asciiTheme="minorEastAsia" w:hAnsiTheme="minorEastAsia"/>
                <w:szCs w:val="21"/>
              </w:rPr>
            </w:pPr>
            <w:r w:rsidRPr="00461A1E">
              <w:rPr>
                <w:rFonts w:asciiTheme="minorEastAsia" w:hAnsiTheme="minorEastAsia" w:hint="eastAsia"/>
                <w:szCs w:val="21"/>
              </w:rPr>
              <w:t>〇地域の資金を地域の為に活かす力　など</w:t>
            </w:r>
          </w:p>
          <w:p w:rsidR="00864153" w:rsidRPr="00653F34" w:rsidRDefault="00756DF0" w:rsidP="00035B79">
            <w:pPr>
              <w:tabs>
                <w:tab w:val="left" w:pos="2820"/>
              </w:tabs>
              <w:spacing w:line="360" w:lineRule="auto"/>
              <w:ind w:firstLineChars="0"/>
              <w:rPr>
                <w:rFonts w:asciiTheme="minorEastAsia" w:hAnsiTheme="minorEastAsia"/>
                <w:b/>
                <w:sz w:val="22"/>
                <w:szCs w:val="21"/>
              </w:rPr>
            </w:pPr>
            <w:r w:rsidRPr="00653F34">
              <w:rPr>
                <w:rFonts w:asciiTheme="minorEastAsia" w:hAnsiTheme="minorEastAsia" w:hint="eastAsia"/>
                <w:b/>
                <w:sz w:val="22"/>
                <w:szCs w:val="21"/>
              </w:rPr>
              <w:t>「中小企業専門性</w:t>
            </w:r>
            <w:r w:rsidR="00785351">
              <w:rPr>
                <w:rFonts w:asciiTheme="minorEastAsia" w:hAnsiTheme="minorEastAsia" w:hint="eastAsia"/>
                <w:b/>
                <w:sz w:val="22"/>
                <w:szCs w:val="21"/>
              </w:rPr>
              <w:t>」</w:t>
            </w:r>
            <w:r w:rsidRPr="00653F34">
              <w:rPr>
                <w:rFonts w:asciiTheme="minorEastAsia" w:hAnsiTheme="minorEastAsia" w:hint="eastAsia"/>
                <w:b/>
                <w:sz w:val="22"/>
                <w:szCs w:val="21"/>
              </w:rPr>
              <w:t>に基づく</w:t>
            </w:r>
            <w:r w:rsidR="00864153" w:rsidRPr="00653F34">
              <w:rPr>
                <w:rFonts w:asciiTheme="minorEastAsia" w:hAnsiTheme="minorEastAsia" w:hint="eastAsia"/>
                <w:b/>
                <w:sz w:val="22"/>
                <w:szCs w:val="21"/>
              </w:rPr>
              <w:t>強み</w:t>
            </w:r>
          </w:p>
          <w:p w:rsidR="009B4B20" w:rsidRPr="00461A1E" w:rsidRDefault="009B4B20" w:rsidP="005B532E">
            <w:pPr>
              <w:tabs>
                <w:tab w:val="left" w:pos="2820"/>
              </w:tabs>
              <w:spacing w:line="360" w:lineRule="auto"/>
              <w:ind w:left="210" w:hanging="210"/>
              <w:rPr>
                <w:rFonts w:asciiTheme="minorEastAsia" w:hAnsiTheme="minorEastAsia"/>
                <w:szCs w:val="21"/>
              </w:rPr>
            </w:pPr>
            <w:r w:rsidRPr="00461A1E">
              <w:rPr>
                <w:rFonts w:asciiTheme="minorEastAsia" w:hAnsiTheme="minorEastAsia" w:hint="eastAsia"/>
                <w:szCs w:val="21"/>
              </w:rPr>
              <w:t>〇目利き力を発揮した小規模・零細企業や信</w:t>
            </w:r>
            <w:r w:rsidRPr="00461A1E">
              <w:rPr>
                <w:rFonts w:asciiTheme="minorEastAsia" w:hAnsiTheme="minorEastAsia" w:hint="eastAsia"/>
                <w:szCs w:val="21"/>
              </w:rPr>
              <w:lastRenderedPageBreak/>
              <w:t>用力の乏しい企業との小口取引</w:t>
            </w:r>
          </w:p>
          <w:p w:rsidR="009B4B20" w:rsidRPr="00461A1E" w:rsidRDefault="009B4B20" w:rsidP="005B532E">
            <w:pPr>
              <w:tabs>
                <w:tab w:val="left" w:pos="2820"/>
              </w:tabs>
              <w:spacing w:line="360" w:lineRule="auto"/>
              <w:ind w:left="210" w:hanging="210"/>
              <w:rPr>
                <w:rFonts w:asciiTheme="minorEastAsia" w:hAnsiTheme="minorEastAsia"/>
                <w:szCs w:val="21"/>
              </w:rPr>
            </w:pPr>
            <w:r w:rsidRPr="00461A1E">
              <w:rPr>
                <w:rFonts w:asciiTheme="minorEastAsia" w:hAnsiTheme="minorEastAsia" w:hint="eastAsia"/>
                <w:szCs w:val="21"/>
              </w:rPr>
              <w:t>〇定量面だけにとらわれない(企業の将来性や代表者の人柄などを見た)融資姿勢　など</w:t>
            </w:r>
          </w:p>
        </w:tc>
        <w:tc>
          <w:tcPr>
            <w:tcW w:w="4310" w:type="dxa"/>
          </w:tcPr>
          <w:p w:rsidR="005B532E" w:rsidRPr="00653F34" w:rsidRDefault="00756DF0" w:rsidP="00035B79">
            <w:pPr>
              <w:spacing w:line="360" w:lineRule="auto"/>
              <w:ind w:firstLineChars="0"/>
              <w:rPr>
                <w:rFonts w:asciiTheme="minorEastAsia" w:hAnsiTheme="minorEastAsia"/>
                <w:b/>
                <w:sz w:val="22"/>
                <w:szCs w:val="21"/>
              </w:rPr>
            </w:pPr>
            <w:r w:rsidRPr="00653F34">
              <w:rPr>
                <w:rFonts w:asciiTheme="minorEastAsia" w:hAnsiTheme="minorEastAsia" w:hint="eastAsia"/>
                <w:b/>
                <w:sz w:val="22"/>
                <w:szCs w:val="21"/>
              </w:rPr>
              <w:lastRenderedPageBreak/>
              <w:t>外部環境の変化によって</w:t>
            </w:r>
            <w:r w:rsidR="005B532E" w:rsidRPr="00653F34">
              <w:rPr>
                <w:rFonts w:asciiTheme="minorEastAsia" w:hAnsiTheme="minorEastAsia" w:hint="eastAsia"/>
                <w:b/>
                <w:sz w:val="22"/>
                <w:szCs w:val="21"/>
              </w:rPr>
              <w:t>顕在化した弱み</w:t>
            </w:r>
          </w:p>
          <w:p w:rsidR="005B532E" w:rsidRPr="00461A1E" w:rsidRDefault="009B4B20" w:rsidP="009B4B20">
            <w:pPr>
              <w:spacing w:line="360" w:lineRule="auto"/>
              <w:ind w:left="210" w:hanging="210"/>
              <w:rPr>
                <w:rFonts w:asciiTheme="minorEastAsia" w:hAnsiTheme="minorEastAsia"/>
                <w:szCs w:val="21"/>
              </w:rPr>
            </w:pPr>
            <w:r w:rsidRPr="00461A1E">
              <w:rPr>
                <w:rFonts w:asciiTheme="minorEastAsia" w:hAnsiTheme="minorEastAsia" w:hint="eastAsia"/>
                <w:szCs w:val="21"/>
              </w:rPr>
              <w:t>●</w:t>
            </w:r>
            <w:r w:rsidR="005B532E" w:rsidRPr="00461A1E">
              <w:rPr>
                <w:rFonts w:asciiTheme="minorEastAsia" w:hAnsiTheme="minorEastAsia" w:hint="eastAsia"/>
                <w:szCs w:val="21"/>
              </w:rPr>
              <w:t>相対的に弱い収益力・余資運用力</w:t>
            </w:r>
          </w:p>
          <w:p w:rsidR="005B532E" w:rsidRPr="00461A1E" w:rsidRDefault="009B4B20" w:rsidP="009B4B20">
            <w:pPr>
              <w:spacing w:line="360" w:lineRule="auto"/>
              <w:ind w:left="210" w:hanging="210"/>
              <w:rPr>
                <w:rFonts w:asciiTheme="minorEastAsia" w:hAnsiTheme="minorEastAsia"/>
                <w:szCs w:val="21"/>
              </w:rPr>
            </w:pPr>
            <w:r w:rsidRPr="00461A1E">
              <w:rPr>
                <w:rFonts w:asciiTheme="minorEastAsia" w:hAnsiTheme="minorEastAsia" w:hint="eastAsia"/>
                <w:szCs w:val="21"/>
              </w:rPr>
              <w:t>●</w:t>
            </w:r>
            <w:r w:rsidR="005B532E" w:rsidRPr="00461A1E">
              <w:rPr>
                <w:rFonts w:asciiTheme="minorEastAsia" w:hAnsiTheme="minorEastAsia" w:hint="eastAsia"/>
                <w:szCs w:val="21"/>
              </w:rPr>
              <w:t>ミドルリスク先に対する支援力不足(金融検査</w:t>
            </w:r>
            <w:r w:rsidR="00864153" w:rsidRPr="00461A1E">
              <w:rPr>
                <w:rFonts w:asciiTheme="minorEastAsia" w:hAnsiTheme="minorEastAsia" w:hint="eastAsia"/>
                <w:szCs w:val="21"/>
              </w:rPr>
              <w:t>マニュアルへの過度な依存)</w:t>
            </w:r>
          </w:p>
          <w:p w:rsidR="005B532E" w:rsidRPr="00461A1E" w:rsidRDefault="009B4B20" w:rsidP="009B4B20">
            <w:pPr>
              <w:spacing w:line="360" w:lineRule="auto"/>
              <w:ind w:left="210" w:hanging="210"/>
              <w:rPr>
                <w:rFonts w:asciiTheme="minorEastAsia" w:hAnsiTheme="minorEastAsia"/>
                <w:szCs w:val="21"/>
              </w:rPr>
            </w:pPr>
            <w:r w:rsidRPr="00461A1E">
              <w:rPr>
                <w:rFonts w:asciiTheme="minorEastAsia" w:hAnsiTheme="minorEastAsia" w:hint="eastAsia"/>
                <w:szCs w:val="21"/>
              </w:rPr>
              <w:t>●</w:t>
            </w:r>
            <w:r w:rsidR="00864153" w:rsidRPr="00461A1E">
              <w:rPr>
                <w:rFonts w:asciiTheme="minorEastAsia" w:hAnsiTheme="minorEastAsia" w:hint="eastAsia"/>
                <w:szCs w:val="21"/>
              </w:rPr>
              <w:t>中小企業の減少、取引先の高齢化</w:t>
            </w:r>
          </w:p>
          <w:p w:rsidR="00864153" w:rsidRDefault="009B4B20" w:rsidP="009B4B20">
            <w:pPr>
              <w:spacing w:line="360" w:lineRule="auto"/>
              <w:ind w:left="210" w:hanging="210"/>
              <w:rPr>
                <w:rFonts w:asciiTheme="minorEastAsia" w:hAnsiTheme="minorEastAsia"/>
                <w:szCs w:val="21"/>
              </w:rPr>
            </w:pPr>
            <w:r w:rsidRPr="00461A1E">
              <w:rPr>
                <w:rFonts w:asciiTheme="minorEastAsia" w:hAnsiTheme="minorEastAsia" w:hint="eastAsia"/>
                <w:szCs w:val="21"/>
              </w:rPr>
              <w:t>●</w:t>
            </w:r>
            <w:r w:rsidR="00864153" w:rsidRPr="00461A1E">
              <w:rPr>
                <w:rFonts w:asciiTheme="minorEastAsia" w:hAnsiTheme="minorEastAsia" w:hint="eastAsia"/>
                <w:szCs w:val="21"/>
              </w:rPr>
              <w:t>グローバル化・IT化への対応力　など</w:t>
            </w:r>
          </w:p>
          <w:p w:rsidR="00461A1E" w:rsidRPr="00461A1E" w:rsidRDefault="00461A1E" w:rsidP="009B4B20">
            <w:pPr>
              <w:spacing w:line="360" w:lineRule="auto"/>
              <w:ind w:left="210" w:hanging="210"/>
              <w:rPr>
                <w:rFonts w:asciiTheme="minorEastAsia" w:hAnsiTheme="minorEastAsia"/>
                <w:szCs w:val="21"/>
              </w:rPr>
            </w:pPr>
          </w:p>
          <w:p w:rsidR="00864153" w:rsidRPr="00653F34" w:rsidRDefault="009A6A80" w:rsidP="00035B79">
            <w:pPr>
              <w:tabs>
                <w:tab w:val="left" w:pos="1110"/>
              </w:tabs>
              <w:spacing w:line="360" w:lineRule="auto"/>
              <w:ind w:firstLineChars="0"/>
              <w:rPr>
                <w:rFonts w:asciiTheme="minorEastAsia" w:hAnsiTheme="minorEastAsia"/>
                <w:b/>
                <w:sz w:val="22"/>
                <w:szCs w:val="21"/>
              </w:rPr>
            </w:pPr>
            <w:r w:rsidRPr="00653F34">
              <w:rPr>
                <w:rFonts w:asciiTheme="minorEastAsia" w:hAnsiTheme="minorEastAsia" w:hint="eastAsia"/>
                <w:b/>
                <w:sz w:val="22"/>
                <w:szCs w:val="21"/>
              </w:rPr>
              <w:t>信用金庫制度や内部環境に起因する弱み</w:t>
            </w:r>
          </w:p>
          <w:p w:rsidR="009A6A80" w:rsidRPr="00461A1E" w:rsidRDefault="009B4B20" w:rsidP="005C4572">
            <w:pPr>
              <w:tabs>
                <w:tab w:val="left" w:pos="1110"/>
              </w:tabs>
              <w:spacing w:line="360" w:lineRule="auto"/>
              <w:ind w:left="210" w:hanging="210"/>
              <w:rPr>
                <w:rFonts w:asciiTheme="minorEastAsia" w:hAnsiTheme="minorEastAsia"/>
                <w:szCs w:val="21"/>
              </w:rPr>
            </w:pPr>
            <w:r w:rsidRPr="00461A1E">
              <w:rPr>
                <w:rFonts w:asciiTheme="minorEastAsia" w:hAnsiTheme="minorEastAsia" w:hint="eastAsia"/>
                <w:szCs w:val="21"/>
              </w:rPr>
              <w:t>●</w:t>
            </w:r>
            <w:r w:rsidR="009A6A80" w:rsidRPr="00461A1E">
              <w:rPr>
                <w:rFonts w:asciiTheme="minorEastAsia" w:hAnsiTheme="minorEastAsia" w:hint="eastAsia"/>
                <w:szCs w:val="21"/>
              </w:rPr>
              <w:t>限定的な資本調達手段</w:t>
            </w:r>
          </w:p>
          <w:p w:rsidR="009A6A80" w:rsidRDefault="009B4B20" w:rsidP="005C4572">
            <w:pPr>
              <w:tabs>
                <w:tab w:val="left" w:pos="1110"/>
              </w:tabs>
              <w:spacing w:line="360" w:lineRule="auto"/>
              <w:ind w:left="210" w:hanging="210"/>
              <w:rPr>
                <w:rFonts w:asciiTheme="minorEastAsia" w:hAnsiTheme="minorEastAsia"/>
                <w:szCs w:val="21"/>
              </w:rPr>
            </w:pPr>
            <w:r w:rsidRPr="00461A1E">
              <w:rPr>
                <w:rFonts w:asciiTheme="minorEastAsia" w:hAnsiTheme="minorEastAsia" w:hint="eastAsia"/>
                <w:szCs w:val="21"/>
              </w:rPr>
              <w:t>●</w:t>
            </w:r>
            <w:r w:rsidR="009A6A80" w:rsidRPr="00461A1E">
              <w:rPr>
                <w:rFonts w:asciiTheme="minorEastAsia" w:hAnsiTheme="minorEastAsia" w:hint="eastAsia"/>
                <w:szCs w:val="21"/>
              </w:rPr>
              <w:t>課題解決を担う人材、専門人材(資金運用、IT</w:t>
            </w:r>
            <w:r w:rsidRPr="00461A1E">
              <w:rPr>
                <w:rFonts w:asciiTheme="minorEastAsia" w:hAnsiTheme="minorEastAsia" w:hint="eastAsia"/>
                <w:szCs w:val="21"/>
              </w:rPr>
              <w:t>・システムなどの分野)の不足　など</w:t>
            </w:r>
          </w:p>
          <w:p w:rsidR="00FF008A" w:rsidRDefault="00FF008A" w:rsidP="00035B79">
            <w:pPr>
              <w:tabs>
                <w:tab w:val="left" w:pos="1110"/>
              </w:tabs>
              <w:spacing w:line="360" w:lineRule="auto"/>
              <w:ind w:firstLineChars="0"/>
              <w:rPr>
                <w:rFonts w:asciiTheme="minorEastAsia" w:hAnsiTheme="minorEastAsia"/>
                <w:szCs w:val="21"/>
              </w:rPr>
            </w:pPr>
          </w:p>
          <w:p w:rsidR="009B4B20" w:rsidRPr="00653F34" w:rsidRDefault="009B4B20" w:rsidP="00035B79">
            <w:pPr>
              <w:tabs>
                <w:tab w:val="left" w:pos="1110"/>
              </w:tabs>
              <w:spacing w:line="360" w:lineRule="auto"/>
              <w:ind w:firstLineChars="0"/>
              <w:rPr>
                <w:rFonts w:asciiTheme="minorEastAsia" w:hAnsiTheme="minorEastAsia"/>
                <w:b/>
                <w:sz w:val="22"/>
                <w:szCs w:val="21"/>
              </w:rPr>
            </w:pPr>
            <w:r w:rsidRPr="00653F34">
              <w:rPr>
                <w:rFonts w:asciiTheme="minorEastAsia" w:hAnsiTheme="minorEastAsia" w:hint="eastAsia"/>
                <w:b/>
                <w:sz w:val="22"/>
                <w:szCs w:val="21"/>
              </w:rPr>
              <w:t>強みを活かしきれていない弱み</w:t>
            </w:r>
          </w:p>
          <w:p w:rsidR="00756DF0" w:rsidRPr="00461A1E" w:rsidRDefault="009B4B20" w:rsidP="005C4572">
            <w:pPr>
              <w:tabs>
                <w:tab w:val="left" w:pos="1110"/>
              </w:tabs>
              <w:spacing w:line="360" w:lineRule="auto"/>
              <w:ind w:left="210" w:hanging="210"/>
              <w:rPr>
                <w:rFonts w:asciiTheme="minorEastAsia" w:hAnsiTheme="minorEastAsia"/>
                <w:szCs w:val="21"/>
              </w:rPr>
            </w:pPr>
            <w:r w:rsidRPr="00461A1E">
              <w:rPr>
                <w:rFonts w:asciiTheme="minorEastAsia" w:hAnsiTheme="minorEastAsia" w:hint="eastAsia"/>
                <w:szCs w:val="21"/>
              </w:rPr>
              <w:t>●課題解決支援における金利・手数料収入への</w:t>
            </w:r>
            <w:r w:rsidR="00756DF0" w:rsidRPr="00461A1E">
              <w:rPr>
                <w:rFonts w:asciiTheme="minorEastAsia" w:hAnsiTheme="minorEastAsia" w:hint="eastAsia"/>
                <w:szCs w:val="21"/>
              </w:rPr>
              <w:t>反映不足</w:t>
            </w:r>
          </w:p>
          <w:p w:rsidR="009B4B20" w:rsidRPr="00461A1E" w:rsidRDefault="009B4B20" w:rsidP="005C4572">
            <w:pPr>
              <w:tabs>
                <w:tab w:val="left" w:pos="1110"/>
              </w:tabs>
              <w:spacing w:line="360" w:lineRule="auto"/>
              <w:ind w:left="210" w:hanging="210"/>
              <w:rPr>
                <w:rFonts w:asciiTheme="minorEastAsia" w:hAnsiTheme="minorEastAsia"/>
                <w:szCs w:val="21"/>
              </w:rPr>
            </w:pPr>
            <w:r w:rsidRPr="00461A1E">
              <w:rPr>
                <w:rFonts w:asciiTheme="minorEastAsia" w:hAnsiTheme="minorEastAsia" w:hint="eastAsia"/>
                <w:szCs w:val="21"/>
              </w:rPr>
              <w:t>●経営理念、地縁・人縁、庫内情報などの次世代への継承態勢</w:t>
            </w:r>
          </w:p>
          <w:p w:rsidR="009B4B20" w:rsidRPr="00461A1E" w:rsidRDefault="009B4B20" w:rsidP="005C4572">
            <w:pPr>
              <w:tabs>
                <w:tab w:val="left" w:pos="1110"/>
              </w:tabs>
              <w:spacing w:line="360" w:lineRule="auto"/>
              <w:ind w:left="210" w:hanging="210"/>
              <w:rPr>
                <w:rFonts w:asciiTheme="minorEastAsia" w:hAnsiTheme="minorEastAsia"/>
                <w:szCs w:val="21"/>
              </w:rPr>
            </w:pPr>
            <w:r w:rsidRPr="00461A1E">
              <w:rPr>
                <w:rFonts w:asciiTheme="minorEastAsia" w:hAnsiTheme="minorEastAsia" w:hint="eastAsia"/>
                <w:szCs w:val="21"/>
              </w:rPr>
              <w:lastRenderedPageBreak/>
              <w:t>●世間における信用金庫の理念・役割の認知度不足、ブランド力不足</w:t>
            </w:r>
          </w:p>
          <w:p w:rsidR="009B4B20" w:rsidRPr="00461A1E" w:rsidRDefault="009B4B20" w:rsidP="005C4572">
            <w:pPr>
              <w:tabs>
                <w:tab w:val="left" w:pos="1110"/>
              </w:tabs>
              <w:spacing w:line="360" w:lineRule="auto"/>
              <w:ind w:left="210" w:hanging="210"/>
              <w:rPr>
                <w:rFonts w:asciiTheme="minorEastAsia" w:hAnsiTheme="minorEastAsia"/>
                <w:szCs w:val="21"/>
              </w:rPr>
            </w:pPr>
            <w:r w:rsidRPr="00461A1E">
              <w:rPr>
                <w:rFonts w:asciiTheme="minorEastAsia" w:hAnsiTheme="minorEastAsia" w:hint="eastAsia"/>
                <w:szCs w:val="21"/>
              </w:rPr>
              <w:t>●のコーディネーター(業界共同事業の推進役)の不在　など</w:t>
            </w:r>
          </w:p>
        </w:tc>
      </w:tr>
    </w:tbl>
    <w:p w:rsidR="005608EE" w:rsidRDefault="005608EE" w:rsidP="00FF008A">
      <w:pPr>
        <w:spacing w:line="360" w:lineRule="auto"/>
        <w:ind w:left="210" w:hanging="210"/>
        <w:rPr>
          <w:rFonts w:asciiTheme="minorEastAsia" w:hAnsiTheme="minorEastAsia"/>
          <w:szCs w:val="21"/>
        </w:rPr>
      </w:pPr>
      <w:r w:rsidRPr="005608EE">
        <w:rPr>
          <w:rFonts w:asciiTheme="minorEastAsia" w:hAnsiTheme="minorEastAsia" w:hint="eastAsia"/>
          <w:szCs w:val="21"/>
        </w:rPr>
        <w:lastRenderedPageBreak/>
        <w:t xml:space="preserve">(出所)　</w:t>
      </w:r>
      <w:r w:rsidR="00653F34">
        <w:rPr>
          <w:rFonts w:asciiTheme="minorEastAsia" w:hAnsiTheme="minorEastAsia" w:hint="eastAsia"/>
          <w:szCs w:val="21"/>
        </w:rPr>
        <w:t>[2</w:t>
      </w:r>
      <w:r w:rsidRPr="005608EE">
        <w:rPr>
          <w:rFonts w:asciiTheme="minorEastAsia" w:hAnsiTheme="minorEastAsia" w:hint="eastAsia"/>
          <w:szCs w:val="21"/>
        </w:rPr>
        <w:t>]　から筆者作成</w:t>
      </w:r>
    </w:p>
    <w:p w:rsidR="00C75DD0" w:rsidRDefault="005608EE" w:rsidP="00A4174E">
      <w:pPr>
        <w:spacing w:line="360" w:lineRule="auto"/>
        <w:ind w:left="0" w:firstLineChars="100" w:firstLine="240"/>
        <w:rPr>
          <w:rFonts w:asciiTheme="minorEastAsia" w:hAnsiTheme="minorEastAsia"/>
          <w:sz w:val="24"/>
          <w:szCs w:val="24"/>
        </w:rPr>
      </w:pPr>
      <w:r w:rsidRPr="005608EE">
        <w:rPr>
          <w:rFonts w:asciiTheme="minorEastAsia" w:hAnsiTheme="minorEastAsia" w:hint="eastAsia"/>
          <w:sz w:val="24"/>
          <w:szCs w:val="24"/>
        </w:rPr>
        <w:t>「強み」とし</w:t>
      </w:r>
      <w:r>
        <w:rPr>
          <w:rFonts w:asciiTheme="minorEastAsia" w:hAnsiTheme="minorEastAsia" w:hint="eastAsia"/>
          <w:sz w:val="24"/>
          <w:szCs w:val="24"/>
        </w:rPr>
        <w:t>ては、</w:t>
      </w:r>
      <w:r w:rsidRPr="005608EE">
        <w:rPr>
          <w:rFonts w:asciiTheme="minorEastAsia" w:hAnsiTheme="minorEastAsia" w:hint="eastAsia"/>
          <w:sz w:val="24"/>
          <w:szCs w:val="24"/>
        </w:rPr>
        <w:t>短期的な利益にとらわれるこ</w:t>
      </w:r>
      <w:r>
        <w:rPr>
          <w:rFonts w:asciiTheme="minorEastAsia" w:hAnsiTheme="minorEastAsia" w:hint="eastAsia"/>
          <w:sz w:val="24"/>
          <w:szCs w:val="24"/>
        </w:rPr>
        <w:t>となく長期的視点で地域や顧客</w:t>
      </w:r>
      <w:r w:rsidRPr="005608EE">
        <w:rPr>
          <w:rFonts w:asciiTheme="minorEastAsia" w:hAnsiTheme="minorEastAsia" w:hint="eastAsia"/>
          <w:sz w:val="24"/>
          <w:szCs w:val="24"/>
        </w:rPr>
        <w:t>の役に立つ取組み姿勢, 相互扶助の精神に基づく業界内の連帯</w:t>
      </w:r>
      <w:r>
        <w:rPr>
          <w:rFonts w:asciiTheme="minorEastAsia" w:hAnsiTheme="minorEastAsia" w:hint="eastAsia"/>
          <w:sz w:val="24"/>
          <w:szCs w:val="24"/>
        </w:rPr>
        <w:t>、</w:t>
      </w:r>
      <w:r w:rsidRPr="005608EE">
        <w:rPr>
          <w:rFonts w:asciiTheme="minorEastAsia" w:hAnsiTheme="minorEastAsia" w:hint="eastAsia"/>
          <w:sz w:val="24"/>
          <w:szCs w:val="24"/>
        </w:rPr>
        <w:t>きめ細やかな顧客支援の体制</w:t>
      </w:r>
      <w:r>
        <w:rPr>
          <w:rFonts w:asciiTheme="minorEastAsia" w:hAnsiTheme="minorEastAsia" w:hint="eastAsia"/>
          <w:sz w:val="24"/>
          <w:szCs w:val="24"/>
        </w:rPr>
        <w:t>、企業の将来性や代表者の人柄など定性面をみた融資姿勢などが挙げられる。</w:t>
      </w:r>
    </w:p>
    <w:p w:rsidR="00FF008A" w:rsidRDefault="005608EE" w:rsidP="00A4174E">
      <w:pPr>
        <w:spacing w:line="360" w:lineRule="auto"/>
        <w:ind w:left="0" w:firstLineChars="100" w:firstLine="240"/>
        <w:rPr>
          <w:rFonts w:asciiTheme="minorEastAsia" w:hAnsiTheme="minorEastAsia"/>
          <w:sz w:val="24"/>
          <w:szCs w:val="24"/>
        </w:rPr>
      </w:pPr>
      <w:r w:rsidRPr="005608EE">
        <w:rPr>
          <w:rFonts w:asciiTheme="minorEastAsia" w:hAnsiTheme="minorEastAsia" w:hint="eastAsia"/>
          <w:sz w:val="24"/>
          <w:szCs w:val="24"/>
        </w:rPr>
        <w:t>｢弱み｣ としては</w:t>
      </w:r>
      <w:r>
        <w:rPr>
          <w:rFonts w:asciiTheme="minorEastAsia" w:hAnsiTheme="minorEastAsia" w:hint="eastAsia"/>
          <w:sz w:val="24"/>
          <w:szCs w:val="24"/>
        </w:rPr>
        <w:t>、</w:t>
      </w:r>
      <w:r w:rsidRPr="005608EE">
        <w:rPr>
          <w:rFonts w:asciiTheme="minorEastAsia" w:hAnsiTheme="minorEastAsia" w:hint="eastAsia"/>
          <w:sz w:val="24"/>
          <w:szCs w:val="24"/>
        </w:rPr>
        <w:t>収益力・余資運用力の弱さ</w:t>
      </w:r>
      <w:r>
        <w:rPr>
          <w:rFonts w:asciiTheme="minorEastAsia" w:hAnsiTheme="minorEastAsia" w:hint="eastAsia"/>
          <w:sz w:val="24"/>
          <w:szCs w:val="24"/>
        </w:rPr>
        <w:t>、</w:t>
      </w:r>
      <w:r w:rsidRPr="005608EE">
        <w:rPr>
          <w:rFonts w:asciiTheme="minorEastAsia" w:hAnsiTheme="minorEastAsia" w:hint="eastAsia"/>
          <w:sz w:val="24"/>
          <w:szCs w:val="24"/>
        </w:rPr>
        <w:t>取引先中小企業の減少や取引先経営者の高齢化</w:t>
      </w:r>
      <w:r>
        <w:rPr>
          <w:rFonts w:asciiTheme="minorEastAsia" w:hAnsiTheme="minorEastAsia" w:hint="eastAsia"/>
          <w:sz w:val="24"/>
          <w:szCs w:val="24"/>
        </w:rPr>
        <w:t>、</w:t>
      </w:r>
      <w:r w:rsidRPr="005608EE">
        <w:rPr>
          <w:rFonts w:asciiTheme="minorEastAsia" w:hAnsiTheme="minorEastAsia" w:hint="eastAsia"/>
          <w:sz w:val="24"/>
          <w:szCs w:val="24"/>
        </w:rPr>
        <w:t>専門人材の不足</w:t>
      </w:r>
      <w:r>
        <w:rPr>
          <w:rFonts w:asciiTheme="minorEastAsia" w:hAnsiTheme="minorEastAsia" w:hint="eastAsia"/>
          <w:sz w:val="24"/>
          <w:szCs w:val="24"/>
        </w:rPr>
        <w:t>、世間的な信用金庫の理念・役割の認知度不足などが挙げられる。</w:t>
      </w:r>
    </w:p>
    <w:p w:rsidR="009431C1" w:rsidRPr="00FF008A" w:rsidRDefault="00FF008A" w:rsidP="00FF008A">
      <w:pPr>
        <w:widowControl/>
        <w:ind w:left="840" w:firstLineChars="0" w:firstLine="0"/>
        <w:jc w:val="left"/>
        <w:rPr>
          <w:rFonts w:asciiTheme="minorEastAsia" w:hAnsiTheme="minorEastAsia"/>
          <w:sz w:val="24"/>
          <w:szCs w:val="24"/>
        </w:rPr>
      </w:pPr>
      <w:r>
        <w:rPr>
          <w:rFonts w:asciiTheme="minorEastAsia" w:hAnsiTheme="minorEastAsia"/>
          <w:sz w:val="24"/>
          <w:szCs w:val="24"/>
        </w:rPr>
        <w:br w:type="page"/>
      </w:r>
    </w:p>
    <w:p w:rsidR="0065013C" w:rsidRPr="0065013C" w:rsidRDefault="00D93396" w:rsidP="00FF008A">
      <w:pPr>
        <w:spacing w:line="360" w:lineRule="auto"/>
        <w:ind w:left="360" w:hanging="360"/>
        <w:rPr>
          <w:rFonts w:asciiTheme="minorEastAsia" w:hAnsiTheme="minorEastAsia"/>
          <w:sz w:val="36"/>
          <w:szCs w:val="36"/>
        </w:rPr>
      </w:pPr>
      <w:r>
        <w:rPr>
          <w:rFonts w:asciiTheme="minorEastAsia" w:hAnsiTheme="minorEastAsia" w:hint="eastAsia"/>
          <w:sz w:val="36"/>
          <w:szCs w:val="36"/>
        </w:rPr>
        <w:lastRenderedPageBreak/>
        <w:t>6．</w:t>
      </w:r>
      <w:r w:rsidR="0065013C" w:rsidRPr="0065013C">
        <w:rPr>
          <w:rFonts w:asciiTheme="minorEastAsia" w:hAnsiTheme="minorEastAsia" w:hint="eastAsia"/>
          <w:sz w:val="36"/>
          <w:szCs w:val="36"/>
        </w:rPr>
        <w:t>信用金庫業界の長期経営計画</w:t>
      </w:r>
    </w:p>
    <w:p w:rsidR="00785351" w:rsidRDefault="00FF008A" w:rsidP="00785351">
      <w:pPr>
        <w:spacing w:line="360" w:lineRule="auto"/>
        <w:ind w:left="0" w:firstLineChars="100" w:firstLine="240"/>
        <w:rPr>
          <w:rFonts w:asciiTheme="minorEastAsia" w:hAnsiTheme="minorEastAsia"/>
          <w:sz w:val="24"/>
          <w:szCs w:val="24"/>
        </w:rPr>
      </w:pPr>
      <w:r>
        <w:rPr>
          <w:rFonts w:asciiTheme="minorEastAsia" w:hAnsiTheme="minorEastAsia" w:hint="eastAsia"/>
          <w:sz w:val="24"/>
          <w:szCs w:val="24"/>
        </w:rPr>
        <w:t>信用金庫業界は、2018年から3か年計画を始めた</w:t>
      </w:r>
      <w:r w:rsidRPr="000A3AED">
        <w:rPr>
          <w:rFonts w:asciiTheme="minorEastAsia" w:hAnsiTheme="minorEastAsia" w:hint="eastAsia"/>
          <w:sz w:val="16"/>
          <w:szCs w:val="24"/>
        </w:rPr>
        <w:t>[4]</w:t>
      </w:r>
      <w:r>
        <w:rPr>
          <w:rFonts w:asciiTheme="minorEastAsia" w:hAnsiTheme="minorEastAsia" w:hint="eastAsia"/>
          <w:sz w:val="24"/>
          <w:szCs w:val="24"/>
        </w:rPr>
        <w:t>。</w:t>
      </w:r>
    </w:p>
    <w:p w:rsidR="0065013C" w:rsidRPr="000A3AED" w:rsidRDefault="00785351" w:rsidP="00785351">
      <w:pPr>
        <w:spacing w:line="360" w:lineRule="auto"/>
        <w:ind w:left="0" w:firstLineChars="100" w:firstLine="240"/>
        <w:rPr>
          <w:rFonts w:asciiTheme="minorEastAsia" w:hAnsiTheme="minorEastAsia"/>
          <w:sz w:val="24"/>
          <w:szCs w:val="24"/>
        </w:rPr>
      </w:pPr>
      <w:r>
        <w:rPr>
          <w:rFonts w:asciiTheme="minorEastAsia" w:hAnsiTheme="minorEastAsia" w:hint="eastAsia"/>
          <w:sz w:val="24"/>
          <w:szCs w:val="24"/>
        </w:rPr>
        <w:t>地域</w:t>
      </w:r>
      <w:r w:rsidR="0065013C" w:rsidRPr="000A3AED">
        <w:rPr>
          <w:rFonts w:asciiTheme="minorEastAsia" w:hAnsiTheme="minorEastAsia" w:hint="eastAsia"/>
          <w:sz w:val="24"/>
          <w:szCs w:val="24"/>
        </w:rPr>
        <w:t>社会</w:t>
      </w:r>
      <w:r w:rsidR="000A3AED">
        <w:rPr>
          <w:rFonts w:asciiTheme="minorEastAsia" w:hAnsiTheme="minorEastAsia" w:hint="eastAsia"/>
          <w:sz w:val="24"/>
          <w:szCs w:val="24"/>
        </w:rPr>
        <w:t>では、人口減少・少子高齢化といった構造的な問題が進行している</w:t>
      </w:r>
      <w:r w:rsidRPr="000A3AED">
        <w:rPr>
          <w:rFonts w:asciiTheme="minorEastAsia" w:hAnsiTheme="minorEastAsia" w:hint="eastAsia"/>
          <w:sz w:val="16"/>
          <w:szCs w:val="24"/>
        </w:rPr>
        <w:t>[4]</w:t>
      </w:r>
      <w:r w:rsidR="000A3AED">
        <w:rPr>
          <w:rFonts w:asciiTheme="minorEastAsia" w:hAnsiTheme="minorEastAsia" w:hint="eastAsia"/>
          <w:sz w:val="24"/>
          <w:szCs w:val="24"/>
        </w:rPr>
        <w:t>。</w:t>
      </w:r>
      <w:r w:rsidR="0065013C" w:rsidRPr="000A3AED">
        <w:rPr>
          <w:rFonts w:asciiTheme="minorEastAsia" w:hAnsiTheme="minorEastAsia" w:hint="eastAsia"/>
          <w:sz w:val="24"/>
          <w:szCs w:val="24"/>
        </w:rPr>
        <w:t>特に信用金庫の主要な取引先である中小企業においては、慢性的な人手不足や後継者不足をはじめ、様々な課題を直接肌で感じており、先行きの不安感が増している</w:t>
      </w:r>
      <w:r w:rsidR="0065013C" w:rsidRPr="000A3AED">
        <w:rPr>
          <w:rFonts w:asciiTheme="minorEastAsia" w:hAnsiTheme="minorEastAsia" w:hint="eastAsia"/>
          <w:sz w:val="16"/>
          <w:szCs w:val="24"/>
        </w:rPr>
        <w:t>[4]</w:t>
      </w:r>
      <w:r w:rsidR="0065013C" w:rsidRPr="000A3AED">
        <w:rPr>
          <w:rFonts w:asciiTheme="minorEastAsia" w:hAnsiTheme="minorEastAsia" w:hint="eastAsia"/>
          <w:sz w:val="24"/>
          <w:szCs w:val="24"/>
        </w:rPr>
        <w:t>。</w:t>
      </w:r>
    </w:p>
    <w:p w:rsidR="0065013C" w:rsidRPr="000A3AED" w:rsidRDefault="00461A1E" w:rsidP="00C85F5A">
      <w:pPr>
        <w:spacing w:line="360" w:lineRule="auto"/>
        <w:ind w:left="0" w:firstLineChars="100" w:firstLine="240"/>
        <w:rPr>
          <w:rFonts w:asciiTheme="minorEastAsia" w:hAnsiTheme="minorEastAsia"/>
          <w:sz w:val="24"/>
          <w:szCs w:val="24"/>
        </w:rPr>
      </w:pPr>
      <w:r>
        <w:rPr>
          <w:rFonts w:asciiTheme="minorEastAsia" w:hAnsiTheme="minorEastAsia" w:hint="eastAsia"/>
          <w:sz w:val="24"/>
          <w:szCs w:val="24"/>
        </w:rPr>
        <w:t>そこで</w:t>
      </w:r>
      <w:r w:rsidR="00FF008A">
        <w:rPr>
          <w:rFonts w:asciiTheme="minorEastAsia" w:hAnsiTheme="minorEastAsia" w:hint="eastAsia"/>
          <w:sz w:val="24"/>
          <w:szCs w:val="24"/>
        </w:rPr>
        <w:t>、</w:t>
      </w:r>
      <w:r w:rsidR="00395AC2">
        <w:rPr>
          <w:rFonts w:asciiTheme="minorEastAsia" w:hAnsiTheme="minorEastAsia" w:hint="eastAsia"/>
          <w:sz w:val="24"/>
          <w:szCs w:val="24"/>
        </w:rPr>
        <w:t>信用金庫業界</w:t>
      </w:r>
      <w:r w:rsidR="0065013C" w:rsidRPr="000A3AED">
        <w:rPr>
          <w:rFonts w:asciiTheme="minorEastAsia" w:hAnsiTheme="minorEastAsia" w:hint="eastAsia"/>
          <w:sz w:val="24"/>
          <w:szCs w:val="24"/>
        </w:rPr>
        <w:t>は、新たな3か年計画（長期経営計画策定要綱）</w:t>
      </w:r>
      <w:r w:rsidR="00395AC2">
        <w:rPr>
          <w:rFonts w:asciiTheme="minorEastAsia" w:hAnsiTheme="minorEastAsia" w:hint="eastAsia"/>
          <w:sz w:val="24"/>
          <w:szCs w:val="24"/>
        </w:rPr>
        <w:t>を</w:t>
      </w:r>
      <w:r w:rsidR="0065013C" w:rsidRPr="000A3AED">
        <w:rPr>
          <w:rFonts w:asciiTheme="minorEastAsia" w:hAnsiTheme="minorEastAsia" w:hint="eastAsia"/>
          <w:sz w:val="24"/>
          <w:szCs w:val="24"/>
        </w:rPr>
        <w:t>2018年4</w:t>
      </w:r>
      <w:r w:rsidR="00395AC2">
        <w:rPr>
          <w:rFonts w:asciiTheme="minorEastAsia" w:hAnsiTheme="minorEastAsia" w:hint="eastAsia"/>
          <w:sz w:val="24"/>
          <w:szCs w:val="24"/>
        </w:rPr>
        <w:t>月からスタートさせた</w:t>
      </w:r>
      <w:r w:rsidR="0065013C" w:rsidRPr="000A3AED">
        <w:rPr>
          <w:rFonts w:asciiTheme="minorEastAsia" w:hAnsiTheme="minorEastAsia" w:hint="eastAsia"/>
          <w:sz w:val="24"/>
          <w:szCs w:val="24"/>
        </w:rPr>
        <w:t>（計画期間2018年4月～2021年3</w:t>
      </w:r>
      <w:r w:rsidR="00FF008A">
        <w:rPr>
          <w:rFonts w:asciiTheme="minorEastAsia" w:hAnsiTheme="minorEastAsia" w:hint="eastAsia"/>
          <w:sz w:val="24"/>
          <w:szCs w:val="24"/>
        </w:rPr>
        <w:t>月</w:t>
      </w:r>
      <w:r w:rsidR="00FF008A" w:rsidRPr="000A3AED">
        <w:rPr>
          <w:rFonts w:asciiTheme="minorEastAsia" w:hAnsiTheme="minorEastAsia" w:hint="eastAsia"/>
          <w:sz w:val="16"/>
          <w:szCs w:val="24"/>
        </w:rPr>
        <w:t>[4]</w:t>
      </w:r>
      <w:r w:rsidR="0065013C" w:rsidRPr="000A3AED">
        <w:rPr>
          <w:rFonts w:asciiTheme="minorEastAsia" w:hAnsiTheme="minorEastAsia" w:hint="eastAsia"/>
          <w:sz w:val="24"/>
          <w:szCs w:val="24"/>
        </w:rPr>
        <w:t>。</w:t>
      </w:r>
      <w:r w:rsidR="00811A15">
        <w:rPr>
          <w:rFonts w:asciiTheme="minorEastAsia" w:hAnsiTheme="minorEastAsia" w:hint="eastAsia"/>
          <w:sz w:val="24"/>
          <w:szCs w:val="24"/>
        </w:rPr>
        <w:t>同計画を</w:t>
      </w:r>
      <w:r w:rsidR="00D93396">
        <w:rPr>
          <w:rFonts w:asciiTheme="minorEastAsia" w:hAnsiTheme="minorEastAsia" w:hint="eastAsia"/>
          <w:sz w:val="24"/>
          <w:szCs w:val="24"/>
        </w:rPr>
        <w:t>6</w:t>
      </w:r>
      <w:r w:rsidR="00811A15">
        <w:rPr>
          <w:rFonts w:asciiTheme="minorEastAsia" w:hAnsiTheme="minorEastAsia"/>
          <w:sz w:val="24"/>
          <w:szCs w:val="24"/>
        </w:rPr>
        <w:t>.1</w:t>
      </w:r>
      <w:r w:rsidR="00811A15">
        <w:rPr>
          <w:rFonts w:asciiTheme="minorEastAsia" w:hAnsiTheme="minorEastAsia" w:hint="eastAsia"/>
          <w:sz w:val="24"/>
          <w:szCs w:val="24"/>
        </w:rPr>
        <w:t>から</w:t>
      </w:r>
      <w:r w:rsidR="00D93396">
        <w:rPr>
          <w:rFonts w:asciiTheme="minorEastAsia" w:hAnsiTheme="minorEastAsia"/>
          <w:sz w:val="24"/>
          <w:szCs w:val="24"/>
        </w:rPr>
        <w:t>6</w:t>
      </w:r>
      <w:r w:rsidR="007A2AC7">
        <w:rPr>
          <w:rFonts w:asciiTheme="minorEastAsia" w:hAnsiTheme="minorEastAsia" w:hint="eastAsia"/>
          <w:sz w:val="24"/>
          <w:szCs w:val="24"/>
        </w:rPr>
        <w:t>.4</w:t>
      </w:r>
      <w:r w:rsidR="00811A15">
        <w:rPr>
          <w:rFonts w:asciiTheme="minorEastAsia" w:hAnsiTheme="minorEastAsia" w:hint="eastAsia"/>
          <w:sz w:val="24"/>
          <w:szCs w:val="24"/>
        </w:rPr>
        <w:t>にまとめた。</w:t>
      </w:r>
    </w:p>
    <w:p w:rsidR="008110A1" w:rsidRDefault="008110A1" w:rsidP="005565D6">
      <w:pPr>
        <w:spacing w:line="360" w:lineRule="auto"/>
        <w:ind w:left="98" w:hangingChars="41" w:hanging="98"/>
        <w:rPr>
          <w:rFonts w:asciiTheme="minorEastAsia" w:hAnsiTheme="minorEastAsia"/>
          <w:sz w:val="24"/>
          <w:szCs w:val="24"/>
        </w:rPr>
      </w:pPr>
    </w:p>
    <w:p w:rsidR="00224D4D" w:rsidRPr="005565D6" w:rsidRDefault="00D93396" w:rsidP="00224D4D">
      <w:pPr>
        <w:spacing w:line="360" w:lineRule="auto"/>
        <w:ind w:left="280" w:hanging="280"/>
        <w:rPr>
          <w:rFonts w:asciiTheme="minorEastAsia" w:hAnsiTheme="minorEastAsia"/>
          <w:sz w:val="28"/>
          <w:szCs w:val="24"/>
        </w:rPr>
      </w:pPr>
      <w:r>
        <w:rPr>
          <w:rFonts w:asciiTheme="minorEastAsia" w:hAnsiTheme="minorEastAsia" w:hint="eastAsia"/>
          <w:sz w:val="28"/>
          <w:szCs w:val="24"/>
        </w:rPr>
        <w:t>6</w:t>
      </w:r>
      <w:r w:rsidR="007A2AC7" w:rsidRPr="005565D6">
        <w:rPr>
          <w:rFonts w:asciiTheme="minorEastAsia" w:hAnsiTheme="minorEastAsia" w:hint="eastAsia"/>
          <w:sz w:val="28"/>
          <w:szCs w:val="24"/>
        </w:rPr>
        <w:t>.1</w:t>
      </w:r>
      <w:r w:rsidR="00DE6466">
        <w:rPr>
          <w:rFonts w:asciiTheme="minorEastAsia" w:hAnsiTheme="minorEastAsia" w:hint="eastAsia"/>
          <w:sz w:val="28"/>
          <w:szCs w:val="24"/>
        </w:rPr>
        <w:t xml:space="preserve"> </w:t>
      </w:r>
      <w:r w:rsidR="00967919" w:rsidRPr="005565D6">
        <w:rPr>
          <w:rFonts w:asciiTheme="minorEastAsia" w:hAnsiTheme="minorEastAsia" w:hint="eastAsia"/>
          <w:sz w:val="28"/>
          <w:szCs w:val="24"/>
        </w:rPr>
        <w:t>経営上の課題と対応</w:t>
      </w:r>
      <w:r w:rsidR="00224D4D" w:rsidRPr="005565D6">
        <w:rPr>
          <w:rFonts w:asciiTheme="minorEastAsia" w:hAnsiTheme="minorEastAsia" w:hint="eastAsia"/>
          <w:sz w:val="28"/>
          <w:szCs w:val="24"/>
        </w:rPr>
        <w:t>の方向性</w:t>
      </w:r>
    </w:p>
    <w:p w:rsidR="008110A1" w:rsidRDefault="00FF008A" w:rsidP="005C758B">
      <w:pPr>
        <w:spacing w:line="360" w:lineRule="auto"/>
        <w:ind w:leftChars="47" w:left="99" w:firstLineChars="100" w:firstLine="240"/>
        <w:rPr>
          <w:rFonts w:asciiTheme="minorEastAsia" w:hAnsiTheme="minorEastAsia"/>
          <w:sz w:val="24"/>
          <w:szCs w:val="24"/>
        </w:rPr>
      </w:pPr>
      <w:r>
        <w:rPr>
          <w:rFonts w:asciiTheme="minorEastAsia" w:hAnsiTheme="minorEastAsia" w:hint="eastAsia"/>
          <w:sz w:val="24"/>
          <w:szCs w:val="24"/>
        </w:rPr>
        <w:t>信用金庫は、経営上の課題と対応の方向性につ</w:t>
      </w:r>
      <w:r w:rsidR="00224D4D">
        <w:rPr>
          <w:rFonts w:asciiTheme="minorEastAsia" w:hAnsiTheme="minorEastAsia" w:hint="eastAsia"/>
          <w:sz w:val="24"/>
          <w:szCs w:val="24"/>
        </w:rPr>
        <w:t>いて、次の8</w:t>
      </w:r>
      <w:r>
        <w:rPr>
          <w:rFonts w:asciiTheme="minorEastAsia" w:hAnsiTheme="minorEastAsia" w:hint="eastAsia"/>
          <w:sz w:val="24"/>
          <w:szCs w:val="24"/>
        </w:rPr>
        <w:t>つを挙げてい</w:t>
      </w:r>
      <w:r w:rsidR="00224D4D">
        <w:rPr>
          <w:rFonts w:asciiTheme="minorEastAsia" w:hAnsiTheme="minorEastAsia" w:hint="eastAsia"/>
          <w:sz w:val="24"/>
          <w:szCs w:val="24"/>
        </w:rPr>
        <w:t>る</w:t>
      </w:r>
      <w:r w:rsidRPr="000A3AED">
        <w:rPr>
          <w:rFonts w:asciiTheme="minorEastAsia" w:hAnsiTheme="minorEastAsia" w:hint="eastAsia"/>
          <w:sz w:val="16"/>
          <w:szCs w:val="24"/>
        </w:rPr>
        <w:t>[4]</w:t>
      </w:r>
      <w:r w:rsidR="00224D4D">
        <w:rPr>
          <w:rFonts w:asciiTheme="minorEastAsia" w:hAnsiTheme="minorEastAsia" w:hint="eastAsia"/>
          <w:sz w:val="24"/>
          <w:szCs w:val="24"/>
        </w:rPr>
        <w:t>。</w:t>
      </w:r>
    </w:p>
    <w:p w:rsidR="008110A1" w:rsidRDefault="00224D4D" w:rsidP="00035B79">
      <w:pPr>
        <w:pStyle w:val="a7"/>
        <w:numPr>
          <w:ilvl w:val="0"/>
          <w:numId w:val="8"/>
        </w:numPr>
        <w:spacing w:line="360" w:lineRule="auto"/>
        <w:ind w:leftChars="0" w:left="1117" w:firstLineChars="0" w:hanging="210"/>
        <w:rPr>
          <w:rFonts w:asciiTheme="minorEastAsia" w:hAnsiTheme="minorEastAsia"/>
          <w:szCs w:val="21"/>
        </w:rPr>
      </w:pPr>
      <w:r w:rsidRPr="00224D4D">
        <w:rPr>
          <w:rFonts w:asciiTheme="minorEastAsia" w:hAnsiTheme="minorEastAsia" w:hint="eastAsia"/>
          <w:szCs w:val="21"/>
        </w:rPr>
        <w:t>持続可能なビジネスモデルの構築に向けた具体的かつ有効的な取組み</w:t>
      </w:r>
      <w:r w:rsidR="008110A1">
        <w:rPr>
          <w:rFonts w:asciiTheme="minorEastAsia" w:hAnsiTheme="minorEastAsia" w:hint="eastAsia"/>
          <w:szCs w:val="21"/>
        </w:rPr>
        <w:t>の</w:t>
      </w:r>
      <w:r w:rsidRPr="00224D4D">
        <w:rPr>
          <w:rFonts w:asciiTheme="minorEastAsia" w:hAnsiTheme="minorEastAsia" w:hint="eastAsia"/>
          <w:szCs w:val="21"/>
        </w:rPr>
        <w:t>推進</w:t>
      </w:r>
    </w:p>
    <w:p w:rsidR="008110A1" w:rsidRDefault="00224D4D" w:rsidP="00035B79">
      <w:pPr>
        <w:pStyle w:val="a7"/>
        <w:numPr>
          <w:ilvl w:val="0"/>
          <w:numId w:val="8"/>
        </w:numPr>
        <w:spacing w:line="360" w:lineRule="auto"/>
        <w:ind w:leftChars="0" w:left="1117" w:firstLineChars="0" w:hanging="210"/>
        <w:rPr>
          <w:rFonts w:asciiTheme="minorEastAsia" w:hAnsiTheme="minorEastAsia"/>
          <w:szCs w:val="21"/>
        </w:rPr>
      </w:pPr>
      <w:r w:rsidRPr="008110A1">
        <w:rPr>
          <w:rFonts w:asciiTheme="minorEastAsia" w:hAnsiTheme="minorEastAsia" w:hint="eastAsia"/>
          <w:szCs w:val="21"/>
        </w:rPr>
        <w:t>地域の稼ぐ力や雇用の創出につながる「中小企業への支援」に資する取り組み</w:t>
      </w:r>
      <w:r w:rsidR="008110A1" w:rsidRPr="008110A1">
        <w:rPr>
          <w:rFonts w:asciiTheme="minorEastAsia" w:hAnsiTheme="minorEastAsia" w:hint="eastAsia"/>
          <w:szCs w:val="21"/>
        </w:rPr>
        <w:t>の</w:t>
      </w:r>
      <w:r w:rsidRPr="008110A1">
        <w:rPr>
          <w:rFonts w:asciiTheme="minorEastAsia" w:hAnsiTheme="minorEastAsia" w:hint="eastAsia"/>
          <w:szCs w:val="21"/>
        </w:rPr>
        <w:t>強化</w:t>
      </w:r>
    </w:p>
    <w:p w:rsidR="008110A1" w:rsidRDefault="00224D4D" w:rsidP="00035B79">
      <w:pPr>
        <w:pStyle w:val="a7"/>
        <w:numPr>
          <w:ilvl w:val="0"/>
          <w:numId w:val="8"/>
        </w:numPr>
        <w:spacing w:line="360" w:lineRule="auto"/>
        <w:ind w:leftChars="0" w:left="1117" w:firstLineChars="0" w:hanging="210"/>
        <w:rPr>
          <w:rFonts w:asciiTheme="minorEastAsia" w:hAnsiTheme="minorEastAsia"/>
          <w:szCs w:val="21"/>
        </w:rPr>
      </w:pPr>
      <w:r w:rsidRPr="008110A1">
        <w:rPr>
          <w:rFonts w:asciiTheme="minorEastAsia" w:hAnsiTheme="minorEastAsia" w:hint="eastAsia"/>
          <w:szCs w:val="21"/>
        </w:rPr>
        <w:t>顧客階層やライフスタイルに合致したチャネルや商品</w:t>
      </w:r>
      <w:r w:rsidR="008110A1" w:rsidRPr="008110A1">
        <w:rPr>
          <w:rFonts w:asciiTheme="minorEastAsia" w:hAnsiTheme="minorEastAsia" w:hint="eastAsia"/>
          <w:szCs w:val="21"/>
        </w:rPr>
        <w:t>・サービスを提供できる態勢の整備</w:t>
      </w:r>
    </w:p>
    <w:p w:rsidR="008110A1" w:rsidRDefault="008110A1" w:rsidP="00035B79">
      <w:pPr>
        <w:pStyle w:val="a7"/>
        <w:numPr>
          <w:ilvl w:val="0"/>
          <w:numId w:val="8"/>
        </w:numPr>
        <w:spacing w:line="360" w:lineRule="auto"/>
        <w:ind w:leftChars="0" w:left="1117" w:firstLineChars="0" w:hanging="210"/>
        <w:rPr>
          <w:rFonts w:asciiTheme="minorEastAsia" w:hAnsiTheme="minorEastAsia"/>
          <w:szCs w:val="21"/>
        </w:rPr>
      </w:pPr>
      <w:r w:rsidRPr="008110A1">
        <w:rPr>
          <w:rFonts w:asciiTheme="minorEastAsia" w:hAnsiTheme="minorEastAsia" w:hint="eastAsia"/>
          <w:szCs w:val="21"/>
        </w:rPr>
        <w:t>信用金庫の独自性・特性や強みを活かした取組みの強化</w:t>
      </w:r>
    </w:p>
    <w:p w:rsidR="008110A1" w:rsidRDefault="008110A1" w:rsidP="00035B79">
      <w:pPr>
        <w:pStyle w:val="a7"/>
        <w:numPr>
          <w:ilvl w:val="0"/>
          <w:numId w:val="8"/>
        </w:numPr>
        <w:spacing w:line="360" w:lineRule="auto"/>
        <w:ind w:leftChars="0" w:left="1117" w:firstLineChars="0" w:hanging="210"/>
        <w:rPr>
          <w:rFonts w:asciiTheme="minorEastAsia" w:hAnsiTheme="minorEastAsia"/>
          <w:szCs w:val="21"/>
        </w:rPr>
      </w:pPr>
      <w:r w:rsidRPr="008110A1">
        <w:rPr>
          <w:rFonts w:asciiTheme="minorEastAsia" w:hAnsiTheme="minorEastAsia" w:hint="eastAsia"/>
          <w:szCs w:val="21"/>
        </w:rPr>
        <w:t>IT等を活用した中小企業の成案性向上支援や信用金庫における顧客利便性向上・業務効率化に関わる取組みの強化</w:t>
      </w:r>
    </w:p>
    <w:p w:rsidR="008110A1" w:rsidRDefault="008110A1" w:rsidP="00035B79">
      <w:pPr>
        <w:pStyle w:val="a7"/>
        <w:numPr>
          <w:ilvl w:val="0"/>
          <w:numId w:val="8"/>
        </w:numPr>
        <w:spacing w:line="360" w:lineRule="auto"/>
        <w:ind w:leftChars="0" w:left="1117" w:firstLineChars="0" w:hanging="210"/>
        <w:rPr>
          <w:rFonts w:asciiTheme="minorEastAsia" w:hAnsiTheme="minorEastAsia"/>
          <w:szCs w:val="21"/>
        </w:rPr>
      </w:pPr>
      <w:r w:rsidRPr="008110A1">
        <w:rPr>
          <w:rFonts w:asciiTheme="minorEastAsia" w:hAnsiTheme="minorEastAsia" w:hint="eastAsia"/>
          <w:szCs w:val="21"/>
        </w:rPr>
        <w:t>フィンテックを活用した新たなサービス等に関わる調査・研究等の推進</w:t>
      </w:r>
    </w:p>
    <w:p w:rsidR="008110A1" w:rsidRDefault="008110A1" w:rsidP="00035B79">
      <w:pPr>
        <w:pStyle w:val="a7"/>
        <w:numPr>
          <w:ilvl w:val="0"/>
          <w:numId w:val="8"/>
        </w:numPr>
        <w:spacing w:line="360" w:lineRule="auto"/>
        <w:ind w:leftChars="0" w:left="1117" w:firstLineChars="0" w:hanging="210"/>
        <w:rPr>
          <w:rFonts w:asciiTheme="minorEastAsia" w:hAnsiTheme="minorEastAsia"/>
          <w:szCs w:val="21"/>
        </w:rPr>
      </w:pPr>
      <w:r w:rsidRPr="008110A1">
        <w:rPr>
          <w:rFonts w:asciiTheme="minorEastAsia" w:hAnsiTheme="minorEastAsia" w:hint="eastAsia"/>
          <w:szCs w:val="21"/>
        </w:rPr>
        <w:t>地域・顧客の課題かイケルを担う人材の確保・育成、外部機関等の有効活用、</w:t>
      </w:r>
      <w:r w:rsidRPr="008110A1">
        <w:rPr>
          <w:rFonts w:asciiTheme="minorEastAsia" w:hAnsiTheme="minorEastAsia" w:hint="eastAsia"/>
          <w:szCs w:val="21"/>
        </w:rPr>
        <w:lastRenderedPageBreak/>
        <w:t>すべての職員が活躍できる職場づくりの推進</w:t>
      </w:r>
    </w:p>
    <w:p w:rsidR="008110A1" w:rsidRDefault="008110A1" w:rsidP="00035B79">
      <w:pPr>
        <w:pStyle w:val="a7"/>
        <w:numPr>
          <w:ilvl w:val="0"/>
          <w:numId w:val="8"/>
        </w:numPr>
        <w:spacing w:line="360" w:lineRule="auto"/>
        <w:ind w:leftChars="0" w:left="1117" w:firstLineChars="0" w:hanging="210"/>
        <w:rPr>
          <w:rFonts w:asciiTheme="minorEastAsia" w:hAnsiTheme="minorEastAsia"/>
          <w:szCs w:val="21"/>
        </w:rPr>
      </w:pPr>
      <w:r w:rsidRPr="008110A1">
        <w:rPr>
          <w:rFonts w:asciiTheme="minorEastAsia" w:hAnsiTheme="minorEastAsia" w:hint="eastAsia"/>
          <w:szCs w:val="21"/>
        </w:rPr>
        <w:t>業界の総合力をより一層発揮</w:t>
      </w:r>
    </w:p>
    <w:p w:rsidR="008110A1" w:rsidRDefault="008110A1" w:rsidP="00753327">
      <w:pPr>
        <w:tabs>
          <w:tab w:val="left" w:pos="3300"/>
        </w:tabs>
        <w:spacing w:line="360" w:lineRule="auto"/>
        <w:ind w:left="210" w:hanging="210"/>
        <w:rPr>
          <w:rFonts w:asciiTheme="minorEastAsia" w:hAnsiTheme="minorEastAsia"/>
          <w:szCs w:val="21"/>
        </w:rPr>
      </w:pPr>
    </w:p>
    <w:p w:rsidR="007A2AC7" w:rsidRPr="005565D6" w:rsidRDefault="00D93396" w:rsidP="007A2AC7">
      <w:pPr>
        <w:tabs>
          <w:tab w:val="left" w:pos="3300"/>
        </w:tabs>
        <w:spacing w:line="360" w:lineRule="auto"/>
        <w:ind w:left="280" w:hanging="280"/>
        <w:rPr>
          <w:rFonts w:asciiTheme="minorEastAsia" w:hAnsiTheme="minorEastAsia"/>
          <w:sz w:val="28"/>
          <w:szCs w:val="24"/>
        </w:rPr>
      </w:pPr>
      <w:r>
        <w:rPr>
          <w:rFonts w:asciiTheme="minorEastAsia" w:hAnsiTheme="minorEastAsia" w:hint="eastAsia"/>
          <w:sz w:val="28"/>
          <w:szCs w:val="24"/>
        </w:rPr>
        <w:t>6</w:t>
      </w:r>
      <w:r w:rsidR="007A2AC7" w:rsidRPr="005565D6">
        <w:rPr>
          <w:rFonts w:asciiTheme="minorEastAsia" w:hAnsiTheme="minorEastAsia" w:hint="eastAsia"/>
          <w:sz w:val="28"/>
          <w:szCs w:val="24"/>
        </w:rPr>
        <w:t>.2</w:t>
      </w:r>
      <w:r w:rsidR="00DE6466">
        <w:rPr>
          <w:rFonts w:asciiTheme="minorEastAsia" w:hAnsiTheme="minorEastAsia" w:hint="eastAsia"/>
          <w:sz w:val="28"/>
          <w:szCs w:val="24"/>
        </w:rPr>
        <w:t xml:space="preserve"> </w:t>
      </w:r>
      <w:r w:rsidR="007A2AC7" w:rsidRPr="005565D6">
        <w:rPr>
          <w:rFonts w:asciiTheme="minorEastAsia" w:hAnsiTheme="minorEastAsia" w:hint="eastAsia"/>
          <w:sz w:val="28"/>
          <w:szCs w:val="24"/>
        </w:rPr>
        <w:t>目指すべき姿</w:t>
      </w:r>
    </w:p>
    <w:p w:rsidR="007A2AC7" w:rsidRPr="007A2AC7" w:rsidRDefault="007A2AC7" w:rsidP="00C85F5A">
      <w:pPr>
        <w:tabs>
          <w:tab w:val="left" w:pos="3300"/>
        </w:tabs>
        <w:spacing w:line="360" w:lineRule="auto"/>
        <w:ind w:left="0" w:firstLineChars="100" w:firstLine="240"/>
        <w:rPr>
          <w:rFonts w:asciiTheme="minorEastAsia" w:hAnsiTheme="minorEastAsia"/>
          <w:sz w:val="24"/>
          <w:szCs w:val="24"/>
        </w:rPr>
      </w:pPr>
      <w:r w:rsidRPr="007A2AC7">
        <w:rPr>
          <w:rFonts w:asciiTheme="minorEastAsia" w:hAnsiTheme="minorEastAsia" w:hint="eastAsia"/>
          <w:sz w:val="24"/>
          <w:szCs w:val="24"/>
        </w:rPr>
        <w:t>信用金庫の目指すべき姿は、「協同組織の金融機関である信用金庫が、その原点である「相互扶助」の経営理念に基づき、地域社会の発展をお客様と共に目指すことにより、地域金融機関</w:t>
      </w:r>
      <w:r>
        <w:rPr>
          <w:rFonts w:asciiTheme="minorEastAsia" w:hAnsiTheme="minorEastAsia" w:hint="eastAsia"/>
          <w:sz w:val="24"/>
          <w:szCs w:val="24"/>
        </w:rPr>
        <w:t>としての強固な経営基盤と確固たる地歩を確立する」である</w:t>
      </w:r>
      <w:r w:rsidR="00785351" w:rsidRPr="000A3AED">
        <w:rPr>
          <w:rFonts w:asciiTheme="minorEastAsia" w:hAnsiTheme="minorEastAsia" w:hint="eastAsia"/>
          <w:sz w:val="16"/>
          <w:szCs w:val="24"/>
        </w:rPr>
        <w:t>[4]</w:t>
      </w:r>
      <w:r>
        <w:rPr>
          <w:rFonts w:asciiTheme="minorEastAsia" w:hAnsiTheme="minorEastAsia" w:hint="eastAsia"/>
          <w:sz w:val="24"/>
          <w:szCs w:val="24"/>
        </w:rPr>
        <w:t>。経営上の課題と対応性の方向性に基づいたものである。</w:t>
      </w:r>
    </w:p>
    <w:p w:rsidR="007A2AC7" w:rsidRDefault="007A2AC7" w:rsidP="007A2AC7">
      <w:pPr>
        <w:tabs>
          <w:tab w:val="left" w:pos="3300"/>
        </w:tabs>
        <w:spacing w:line="360" w:lineRule="auto"/>
        <w:ind w:left="240" w:hanging="240"/>
        <w:rPr>
          <w:rFonts w:asciiTheme="minorEastAsia" w:hAnsiTheme="minorEastAsia"/>
          <w:sz w:val="24"/>
          <w:szCs w:val="24"/>
        </w:rPr>
      </w:pPr>
    </w:p>
    <w:p w:rsidR="00C85F5A" w:rsidRPr="005565D6" w:rsidRDefault="00D93396" w:rsidP="00C85F5A">
      <w:pPr>
        <w:tabs>
          <w:tab w:val="left" w:pos="3300"/>
        </w:tabs>
        <w:spacing w:line="360" w:lineRule="auto"/>
        <w:ind w:left="280" w:hanging="280"/>
        <w:rPr>
          <w:rFonts w:asciiTheme="minorEastAsia" w:hAnsiTheme="minorEastAsia"/>
          <w:sz w:val="28"/>
          <w:szCs w:val="24"/>
        </w:rPr>
      </w:pPr>
      <w:r>
        <w:rPr>
          <w:rFonts w:asciiTheme="minorEastAsia" w:hAnsiTheme="minorEastAsia" w:hint="eastAsia"/>
          <w:sz w:val="28"/>
          <w:szCs w:val="24"/>
        </w:rPr>
        <w:t>6</w:t>
      </w:r>
      <w:r w:rsidR="007A2AC7" w:rsidRPr="005565D6">
        <w:rPr>
          <w:rFonts w:asciiTheme="minorEastAsia" w:hAnsiTheme="minorEastAsia" w:hint="eastAsia"/>
          <w:sz w:val="28"/>
          <w:szCs w:val="24"/>
        </w:rPr>
        <w:t>.3</w:t>
      </w:r>
      <w:r w:rsidR="00DE6466">
        <w:rPr>
          <w:rFonts w:asciiTheme="minorEastAsia" w:hAnsiTheme="minorEastAsia" w:hint="eastAsia"/>
          <w:sz w:val="28"/>
          <w:szCs w:val="24"/>
        </w:rPr>
        <w:t xml:space="preserve"> </w:t>
      </w:r>
      <w:r w:rsidR="00753327" w:rsidRPr="005565D6">
        <w:rPr>
          <w:rFonts w:asciiTheme="minorEastAsia" w:hAnsiTheme="minorEastAsia" w:hint="eastAsia"/>
          <w:sz w:val="28"/>
          <w:szCs w:val="24"/>
        </w:rPr>
        <w:t>経営戦略における基本方針</w:t>
      </w:r>
    </w:p>
    <w:p w:rsidR="00753327" w:rsidRDefault="00811A15" w:rsidP="00C85F5A">
      <w:pPr>
        <w:tabs>
          <w:tab w:val="left" w:pos="3300"/>
        </w:tabs>
        <w:spacing w:line="360" w:lineRule="auto"/>
        <w:ind w:left="0" w:firstLineChars="100" w:firstLine="240"/>
        <w:rPr>
          <w:rFonts w:asciiTheme="minorEastAsia" w:hAnsiTheme="minorEastAsia"/>
          <w:sz w:val="24"/>
          <w:szCs w:val="24"/>
        </w:rPr>
      </w:pPr>
      <w:r w:rsidRPr="00811A15">
        <w:rPr>
          <w:rFonts w:asciiTheme="minorEastAsia" w:hAnsiTheme="minorEastAsia" w:hint="eastAsia"/>
          <w:sz w:val="24"/>
          <w:szCs w:val="24"/>
        </w:rPr>
        <w:t>経営戦略の基本方針は、「地域の顧客の課題解決に向けた価値ある提案による「非価格競争力」の強化や円滑な資金供給を通じた貸出金利の適正なプライシングと、役務収益の拡大に努めるとともに、共同化等を通じた経営の効率化や業界ネットワークのさらなる活用を進め、収益性の向上などを図りつつ、協同組織金融機関としての持続可能なビジネスモデルを構築する」ことである</w:t>
      </w:r>
      <w:r w:rsidR="00785351" w:rsidRPr="000A3AED">
        <w:rPr>
          <w:rFonts w:asciiTheme="minorEastAsia" w:hAnsiTheme="minorEastAsia" w:hint="eastAsia"/>
          <w:sz w:val="16"/>
          <w:szCs w:val="24"/>
        </w:rPr>
        <w:t>[4]</w:t>
      </w:r>
      <w:r w:rsidRPr="00811A15">
        <w:rPr>
          <w:rFonts w:asciiTheme="minorEastAsia" w:hAnsiTheme="minorEastAsia" w:hint="eastAsia"/>
          <w:sz w:val="24"/>
          <w:szCs w:val="24"/>
        </w:rPr>
        <w:t>。信用金庫の特性である協同組織性や地域性などを活かした方針となっている。</w:t>
      </w:r>
    </w:p>
    <w:p w:rsidR="00811A15" w:rsidRDefault="00811A15" w:rsidP="00811A15">
      <w:pPr>
        <w:tabs>
          <w:tab w:val="left" w:pos="3300"/>
        </w:tabs>
        <w:spacing w:line="360" w:lineRule="auto"/>
        <w:ind w:left="240" w:hanging="240"/>
        <w:rPr>
          <w:rFonts w:asciiTheme="minorEastAsia" w:hAnsiTheme="minorEastAsia"/>
          <w:sz w:val="24"/>
          <w:szCs w:val="24"/>
        </w:rPr>
      </w:pPr>
    </w:p>
    <w:p w:rsidR="00785351" w:rsidRPr="005565D6" w:rsidRDefault="00D93396" w:rsidP="00785351">
      <w:pPr>
        <w:tabs>
          <w:tab w:val="left" w:pos="3300"/>
        </w:tabs>
        <w:spacing w:line="360" w:lineRule="auto"/>
        <w:ind w:left="280" w:hanging="280"/>
        <w:rPr>
          <w:rFonts w:asciiTheme="minorEastAsia" w:hAnsiTheme="minorEastAsia"/>
          <w:sz w:val="28"/>
          <w:szCs w:val="24"/>
        </w:rPr>
      </w:pPr>
      <w:r>
        <w:rPr>
          <w:rFonts w:asciiTheme="minorEastAsia" w:hAnsiTheme="minorEastAsia" w:hint="eastAsia"/>
          <w:sz w:val="28"/>
          <w:szCs w:val="24"/>
        </w:rPr>
        <w:t>6</w:t>
      </w:r>
      <w:r w:rsidR="007A2AC7" w:rsidRPr="005565D6">
        <w:rPr>
          <w:rFonts w:asciiTheme="minorEastAsia" w:hAnsiTheme="minorEastAsia" w:hint="eastAsia"/>
          <w:sz w:val="28"/>
          <w:szCs w:val="24"/>
        </w:rPr>
        <w:t>.4</w:t>
      </w:r>
      <w:r w:rsidR="00DE6466">
        <w:rPr>
          <w:rFonts w:asciiTheme="minorEastAsia" w:hAnsiTheme="minorEastAsia" w:hint="eastAsia"/>
          <w:sz w:val="28"/>
          <w:szCs w:val="24"/>
        </w:rPr>
        <w:t xml:space="preserve"> </w:t>
      </w:r>
      <w:r w:rsidR="00811A15" w:rsidRPr="005565D6">
        <w:rPr>
          <w:rFonts w:asciiTheme="minorEastAsia" w:hAnsiTheme="minorEastAsia" w:hint="eastAsia"/>
          <w:sz w:val="28"/>
          <w:szCs w:val="24"/>
        </w:rPr>
        <w:t>4</w:t>
      </w:r>
      <w:r w:rsidR="00785351" w:rsidRPr="005565D6">
        <w:rPr>
          <w:rFonts w:asciiTheme="minorEastAsia" w:hAnsiTheme="minorEastAsia" w:hint="eastAsia"/>
          <w:sz w:val="28"/>
          <w:szCs w:val="24"/>
        </w:rPr>
        <w:t>つの重点戦略と具体例</w:t>
      </w:r>
      <w:r w:rsidR="005565D6" w:rsidRPr="005565D6">
        <w:rPr>
          <w:rFonts w:asciiTheme="minorEastAsia" w:hAnsiTheme="minorEastAsia"/>
          <w:sz w:val="28"/>
          <w:szCs w:val="24"/>
        </w:rPr>
        <w:tab/>
      </w:r>
    </w:p>
    <w:p w:rsidR="00811A15" w:rsidRDefault="007A2AC7" w:rsidP="00C85F5A">
      <w:pPr>
        <w:tabs>
          <w:tab w:val="left" w:pos="3300"/>
        </w:tabs>
        <w:spacing w:line="360" w:lineRule="auto"/>
        <w:ind w:leftChars="15" w:left="31" w:firstLineChars="100" w:firstLine="240"/>
        <w:rPr>
          <w:rFonts w:asciiTheme="minorEastAsia" w:hAnsiTheme="minorEastAsia"/>
          <w:sz w:val="24"/>
          <w:szCs w:val="24"/>
        </w:rPr>
      </w:pPr>
      <w:r>
        <w:rPr>
          <w:rFonts w:asciiTheme="minorEastAsia" w:hAnsiTheme="minorEastAsia" w:hint="eastAsia"/>
          <w:sz w:val="24"/>
          <w:szCs w:val="24"/>
        </w:rPr>
        <w:t>4</w:t>
      </w:r>
      <w:r w:rsidR="00785351">
        <w:rPr>
          <w:rFonts w:asciiTheme="minorEastAsia" w:hAnsiTheme="minorEastAsia" w:hint="eastAsia"/>
          <w:sz w:val="24"/>
          <w:szCs w:val="24"/>
        </w:rPr>
        <w:t>つの重点戦略と具体策を</w:t>
      </w:r>
      <w:r>
        <w:rPr>
          <w:rFonts w:asciiTheme="minorEastAsia" w:hAnsiTheme="minorEastAsia" w:hint="eastAsia"/>
          <w:sz w:val="24"/>
          <w:szCs w:val="24"/>
        </w:rPr>
        <w:t>、表3にまとめた。</w:t>
      </w:r>
    </w:p>
    <w:p w:rsidR="00E64EBD" w:rsidRPr="00785351" w:rsidRDefault="00E64EBD" w:rsidP="00E64EBD">
      <w:pPr>
        <w:tabs>
          <w:tab w:val="left" w:pos="3300"/>
        </w:tabs>
        <w:spacing w:line="360" w:lineRule="auto"/>
        <w:ind w:left="240" w:hanging="240"/>
        <w:jc w:val="center"/>
        <w:rPr>
          <w:rFonts w:asciiTheme="minorEastAsia" w:hAnsiTheme="minorEastAsia"/>
          <w:sz w:val="24"/>
          <w:szCs w:val="24"/>
        </w:rPr>
      </w:pPr>
      <w:r w:rsidRPr="00785351">
        <w:rPr>
          <w:rFonts w:asciiTheme="minorEastAsia" w:hAnsiTheme="minorEastAsia" w:hint="eastAsia"/>
          <w:sz w:val="24"/>
          <w:szCs w:val="24"/>
        </w:rPr>
        <w:t>表3　4つの重点戦略と具体策</w:t>
      </w:r>
    </w:p>
    <w:tbl>
      <w:tblPr>
        <w:tblStyle w:val="a8"/>
        <w:tblW w:w="0" w:type="auto"/>
        <w:tblLayout w:type="fixed"/>
        <w:tblLook w:val="04A0" w:firstRow="1" w:lastRow="0" w:firstColumn="1" w:lastColumn="0" w:noHBand="0" w:noVBand="1"/>
      </w:tblPr>
      <w:tblGrid>
        <w:gridCol w:w="1838"/>
        <w:gridCol w:w="1276"/>
        <w:gridCol w:w="5380"/>
      </w:tblGrid>
      <w:tr w:rsidR="00427ACF" w:rsidTr="00030C8C">
        <w:tc>
          <w:tcPr>
            <w:tcW w:w="1838" w:type="dxa"/>
            <w:vMerge w:val="restart"/>
            <w:vAlign w:val="center"/>
          </w:tcPr>
          <w:p w:rsidR="00427ACF" w:rsidRPr="00030C8C" w:rsidRDefault="00030C8C" w:rsidP="00030C8C">
            <w:pPr>
              <w:tabs>
                <w:tab w:val="left" w:pos="3300"/>
              </w:tabs>
              <w:spacing w:line="360" w:lineRule="auto"/>
              <w:ind w:left="0" w:firstLineChars="0" w:firstLine="0"/>
              <w:jc w:val="center"/>
              <w:rPr>
                <w:rFonts w:asciiTheme="minorEastAsia" w:hAnsiTheme="minorEastAsia"/>
                <w:szCs w:val="21"/>
              </w:rPr>
            </w:pPr>
            <w:r>
              <w:rPr>
                <w:rFonts w:asciiTheme="minorEastAsia" w:hAnsiTheme="minorEastAsia" w:hint="eastAsia"/>
                <w:szCs w:val="21"/>
              </w:rPr>
              <w:t>1．</w:t>
            </w:r>
            <w:r w:rsidR="00427ACF" w:rsidRPr="00030C8C">
              <w:rPr>
                <w:rFonts w:asciiTheme="minorEastAsia" w:hAnsiTheme="minorEastAsia" w:hint="eastAsia"/>
                <w:szCs w:val="21"/>
              </w:rPr>
              <w:t>支援力・営業力の深化×進化</w:t>
            </w:r>
          </w:p>
        </w:tc>
        <w:tc>
          <w:tcPr>
            <w:tcW w:w="1276" w:type="dxa"/>
            <w:vAlign w:val="center"/>
          </w:tcPr>
          <w:p w:rsidR="00427ACF" w:rsidRPr="00714CE7" w:rsidRDefault="00714CE7" w:rsidP="00030C8C">
            <w:pPr>
              <w:tabs>
                <w:tab w:val="left" w:pos="3300"/>
              </w:tabs>
              <w:spacing w:line="360" w:lineRule="auto"/>
              <w:ind w:left="210" w:hanging="210"/>
              <w:jc w:val="center"/>
              <w:rPr>
                <w:rFonts w:asciiTheme="minorEastAsia" w:hAnsiTheme="minorEastAsia"/>
                <w:szCs w:val="21"/>
              </w:rPr>
            </w:pPr>
            <w:r>
              <w:rPr>
                <w:rFonts w:asciiTheme="minorEastAsia" w:hAnsiTheme="minorEastAsia" w:hint="eastAsia"/>
                <w:szCs w:val="21"/>
              </w:rPr>
              <w:t>支援力</w:t>
            </w:r>
          </w:p>
        </w:tc>
        <w:tc>
          <w:tcPr>
            <w:tcW w:w="5380" w:type="dxa"/>
          </w:tcPr>
          <w:p w:rsidR="00714CE7" w:rsidRPr="00785351" w:rsidRDefault="00785351" w:rsidP="00785351">
            <w:pPr>
              <w:tabs>
                <w:tab w:val="left" w:pos="3300"/>
              </w:tabs>
              <w:spacing w:line="360" w:lineRule="auto"/>
              <w:ind w:left="210" w:firstLineChars="0" w:hanging="210"/>
              <w:rPr>
                <w:rFonts w:asciiTheme="minorEastAsia" w:hAnsiTheme="minorEastAsia"/>
                <w:szCs w:val="21"/>
              </w:rPr>
            </w:pPr>
            <w:r w:rsidRPr="00785351">
              <w:rPr>
                <w:rFonts w:asciiTheme="minorEastAsia" w:hAnsiTheme="minorEastAsia" w:hint="eastAsia"/>
                <w:szCs w:val="21"/>
              </w:rPr>
              <w:t>(1)</w:t>
            </w:r>
            <w:r w:rsidR="00C85F5A">
              <w:rPr>
                <w:rFonts w:asciiTheme="minorEastAsia" w:hAnsiTheme="minorEastAsia" w:hint="eastAsia"/>
                <w:szCs w:val="21"/>
              </w:rPr>
              <w:t>金融仲介機能の発揮...中小企業の企業価値の向上に向けた取組み</w:t>
            </w:r>
          </w:p>
          <w:p w:rsidR="00714CE7" w:rsidRPr="00785351" w:rsidRDefault="00785351" w:rsidP="00785351">
            <w:pPr>
              <w:tabs>
                <w:tab w:val="left" w:pos="3300"/>
              </w:tabs>
              <w:spacing w:line="360" w:lineRule="auto"/>
              <w:ind w:left="210" w:firstLineChars="0" w:hanging="210"/>
              <w:rPr>
                <w:rFonts w:asciiTheme="minorEastAsia" w:hAnsiTheme="minorEastAsia"/>
                <w:szCs w:val="21"/>
              </w:rPr>
            </w:pPr>
            <w:r w:rsidRPr="00785351">
              <w:rPr>
                <w:rFonts w:asciiTheme="minorEastAsia" w:hAnsiTheme="minorEastAsia" w:hint="eastAsia"/>
                <w:szCs w:val="21"/>
              </w:rPr>
              <w:t>(2)</w:t>
            </w:r>
            <w:r w:rsidR="00C85F5A">
              <w:rPr>
                <w:rFonts w:asciiTheme="minorEastAsia" w:hAnsiTheme="minorEastAsia" w:hint="eastAsia"/>
                <w:szCs w:val="21"/>
              </w:rPr>
              <w:t>ライフサポーター機能の発揮</w:t>
            </w:r>
            <w:r w:rsidR="00C85F5A">
              <w:rPr>
                <w:rFonts w:asciiTheme="minorEastAsia" w:hAnsiTheme="minorEastAsia"/>
                <w:szCs w:val="21"/>
              </w:rPr>
              <w:t>...</w:t>
            </w:r>
            <w:r w:rsidR="00C85F5A">
              <w:rPr>
                <w:rFonts w:asciiTheme="minorEastAsia" w:hAnsiTheme="minorEastAsia" w:hint="eastAsia"/>
                <w:szCs w:val="21"/>
              </w:rPr>
              <w:t>顧客の生涯価値の</w:t>
            </w:r>
            <w:r w:rsidR="00C85F5A">
              <w:rPr>
                <w:rFonts w:asciiTheme="minorEastAsia" w:hAnsiTheme="minorEastAsia" w:hint="eastAsia"/>
                <w:szCs w:val="21"/>
              </w:rPr>
              <w:lastRenderedPageBreak/>
              <w:t>向上に向けた取組み</w:t>
            </w:r>
          </w:p>
          <w:p w:rsidR="00427ACF" w:rsidRPr="00785351" w:rsidRDefault="00785351" w:rsidP="00C85F5A">
            <w:pPr>
              <w:tabs>
                <w:tab w:val="left" w:pos="3300"/>
              </w:tabs>
              <w:spacing w:line="360" w:lineRule="auto"/>
              <w:ind w:left="210" w:firstLineChars="0" w:hanging="210"/>
              <w:rPr>
                <w:rFonts w:asciiTheme="minorEastAsia" w:hAnsiTheme="minorEastAsia"/>
                <w:szCs w:val="21"/>
              </w:rPr>
            </w:pPr>
            <w:r w:rsidRPr="00785351">
              <w:rPr>
                <w:rFonts w:asciiTheme="minorEastAsia" w:hAnsiTheme="minorEastAsia" w:hint="eastAsia"/>
                <w:szCs w:val="21"/>
              </w:rPr>
              <w:t>(3)</w:t>
            </w:r>
            <w:r w:rsidR="00C85F5A">
              <w:rPr>
                <w:rFonts w:asciiTheme="minorEastAsia" w:hAnsiTheme="minorEastAsia" w:hint="eastAsia"/>
                <w:szCs w:val="21"/>
              </w:rPr>
              <w:t>地方創生のプラットフォーム機能の発揮...地域</w:t>
            </w:r>
            <w:r w:rsidR="00714CE7" w:rsidRPr="00785351">
              <w:rPr>
                <w:rFonts w:asciiTheme="minorEastAsia" w:hAnsiTheme="minorEastAsia" w:hint="eastAsia"/>
                <w:szCs w:val="21"/>
              </w:rPr>
              <w:t>価値の向上に向けた取組み</w:t>
            </w:r>
          </w:p>
        </w:tc>
      </w:tr>
      <w:tr w:rsidR="00427ACF" w:rsidTr="00030C8C">
        <w:tc>
          <w:tcPr>
            <w:tcW w:w="1838" w:type="dxa"/>
            <w:vMerge/>
            <w:vAlign w:val="center"/>
          </w:tcPr>
          <w:p w:rsidR="00427ACF" w:rsidRPr="00714CE7" w:rsidRDefault="00427ACF" w:rsidP="00030C8C">
            <w:pPr>
              <w:tabs>
                <w:tab w:val="left" w:pos="3300"/>
              </w:tabs>
              <w:spacing w:line="360" w:lineRule="auto"/>
              <w:ind w:left="210" w:hanging="210"/>
              <w:jc w:val="center"/>
              <w:rPr>
                <w:rFonts w:asciiTheme="minorEastAsia" w:hAnsiTheme="minorEastAsia"/>
                <w:szCs w:val="21"/>
              </w:rPr>
            </w:pPr>
          </w:p>
        </w:tc>
        <w:tc>
          <w:tcPr>
            <w:tcW w:w="1276" w:type="dxa"/>
            <w:vAlign w:val="center"/>
          </w:tcPr>
          <w:p w:rsidR="00427ACF" w:rsidRPr="00714CE7" w:rsidRDefault="00714CE7" w:rsidP="00030C8C">
            <w:pPr>
              <w:tabs>
                <w:tab w:val="left" w:pos="3300"/>
              </w:tabs>
              <w:spacing w:line="360" w:lineRule="auto"/>
              <w:ind w:left="210" w:hanging="210"/>
              <w:jc w:val="center"/>
              <w:rPr>
                <w:rFonts w:asciiTheme="minorEastAsia" w:hAnsiTheme="minorEastAsia"/>
                <w:szCs w:val="21"/>
              </w:rPr>
            </w:pPr>
            <w:r>
              <w:rPr>
                <w:rFonts w:asciiTheme="minorEastAsia" w:hAnsiTheme="minorEastAsia" w:hint="eastAsia"/>
                <w:szCs w:val="21"/>
              </w:rPr>
              <w:t>営業力</w:t>
            </w:r>
          </w:p>
        </w:tc>
        <w:tc>
          <w:tcPr>
            <w:tcW w:w="5380" w:type="dxa"/>
          </w:tcPr>
          <w:p w:rsidR="00714CE7" w:rsidRPr="00785351" w:rsidRDefault="00785351" w:rsidP="00785351">
            <w:pPr>
              <w:tabs>
                <w:tab w:val="left" w:pos="3300"/>
              </w:tabs>
              <w:spacing w:line="360" w:lineRule="auto"/>
              <w:ind w:left="210" w:firstLineChars="0" w:hanging="210"/>
              <w:rPr>
                <w:rFonts w:asciiTheme="minorEastAsia" w:hAnsiTheme="minorEastAsia"/>
                <w:szCs w:val="21"/>
              </w:rPr>
            </w:pPr>
            <w:r>
              <w:rPr>
                <w:rFonts w:asciiTheme="minorEastAsia" w:hAnsiTheme="minorEastAsia" w:hint="eastAsia"/>
                <w:szCs w:val="21"/>
              </w:rPr>
              <w:t>(1)</w:t>
            </w:r>
            <w:r w:rsidR="00714CE7" w:rsidRPr="00785351">
              <w:rPr>
                <w:rFonts w:asciiTheme="minorEastAsia" w:hAnsiTheme="minorEastAsia" w:hint="eastAsia"/>
                <w:szCs w:val="21"/>
              </w:rPr>
              <w:t>独自性・特性や強みの発揮</w:t>
            </w:r>
          </w:p>
          <w:p w:rsidR="00714CE7" w:rsidRPr="00785351" w:rsidRDefault="00785351" w:rsidP="00785351">
            <w:pPr>
              <w:tabs>
                <w:tab w:val="left" w:pos="3300"/>
              </w:tabs>
              <w:spacing w:line="360" w:lineRule="auto"/>
              <w:ind w:left="0" w:firstLineChars="0" w:firstLine="0"/>
              <w:rPr>
                <w:rFonts w:asciiTheme="minorEastAsia" w:hAnsiTheme="minorEastAsia"/>
                <w:szCs w:val="21"/>
              </w:rPr>
            </w:pPr>
            <w:r>
              <w:rPr>
                <w:rFonts w:asciiTheme="minorEastAsia" w:hAnsiTheme="minorEastAsia" w:hint="eastAsia"/>
                <w:szCs w:val="21"/>
              </w:rPr>
              <w:t>(2)</w:t>
            </w:r>
            <w:r w:rsidR="00714CE7" w:rsidRPr="00785351">
              <w:rPr>
                <w:rFonts w:asciiTheme="minorEastAsia" w:hAnsiTheme="minorEastAsia" w:hint="eastAsia"/>
                <w:szCs w:val="21"/>
              </w:rPr>
              <w:t>IT・フィンテックの戦略的活用</w:t>
            </w:r>
          </w:p>
          <w:p w:rsidR="00427ACF" w:rsidRPr="00785351" w:rsidRDefault="00785351" w:rsidP="00785351">
            <w:pPr>
              <w:tabs>
                <w:tab w:val="left" w:pos="3300"/>
              </w:tabs>
              <w:spacing w:line="360" w:lineRule="auto"/>
              <w:ind w:left="210" w:firstLineChars="0" w:hanging="210"/>
              <w:rPr>
                <w:rFonts w:asciiTheme="minorEastAsia" w:hAnsiTheme="minorEastAsia"/>
                <w:szCs w:val="21"/>
              </w:rPr>
            </w:pPr>
            <w:r w:rsidRPr="00785351">
              <w:rPr>
                <w:rFonts w:asciiTheme="minorEastAsia" w:hAnsiTheme="minorEastAsia" w:hint="eastAsia"/>
                <w:szCs w:val="21"/>
              </w:rPr>
              <w:t>(3)</w:t>
            </w:r>
            <w:r w:rsidR="00714CE7" w:rsidRPr="00785351">
              <w:rPr>
                <w:rFonts w:asciiTheme="minorEastAsia" w:hAnsiTheme="minorEastAsia" w:hint="eastAsia"/>
                <w:szCs w:val="21"/>
              </w:rPr>
              <w:t>イメージアップに向けた取組みの強化</w:t>
            </w:r>
          </w:p>
        </w:tc>
      </w:tr>
      <w:tr w:rsidR="00427ACF" w:rsidTr="00030C8C">
        <w:tc>
          <w:tcPr>
            <w:tcW w:w="1838" w:type="dxa"/>
            <w:vMerge w:val="restart"/>
            <w:vAlign w:val="center"/>
          </w:tcPr>
          <w:p w:rsidR="00427ACF" w:rsidRPr="00030C8C" w:rsidRDefault="00030C8C" w:rsidP="00030C8C">
            <w:pPr>
              <w:tabs>
                <w:tab w:val="left" w:pos="3300"/>
              </w:tabs>
              <w:spacing w:line="360" w:lineRule="auto"/>
              <w:ind w:left="0" w:firstLineChars="0" w:firstLine="0"/>
              <w:jc w:val="center"/>
              <w:rPr>
                <w:rFonts w:asciiTheme="minorEastAsia" w:hAnsiTheme="minorEastAsia"/>
                <w:szCs w:val="21"/>
              </w:rPr>
            </w:pPr>
            <w:r>
              <w:rPr>
                <w:rFonts w:asciiTheme="minorEastAsia" w:hAnsiTheme="minorEastAsia" w:hint="eastAsia"/>
                <w:szCs w:val="21"/>
              </w:rPr>
              <w:t>2．</w:t>
            </w:r>
            <w:r w:rsidR="00714CE7" w:rsidRPr="00030C8C">
              <w:rPr>
                <w:rFonts w:asciiTheme="minorEastAsia" w:hAnsiTheme="minorEastAsia" w:hint="eastAsia"/>
                <w:szCs w:val="21"/>
              </w:rPr>
              <w:t>経営力・内部態勢の深化×進化</w:t>
            </w:r>
          </w:p>
        </w:tc>
        <w:tc>
          <w:tcPr>
            <w:tcW w:w="1276" w:type="dxa"/>
            <w:vAlign w:val="center"/>
          </w:tcPr>
          <w:p w:rsidR="00427ACF" w:rsidRPr="00714CE7" w:rsidRDefault="00714CE7" w:rsidP="00030C8C">
            <w:pPr>
              <w:tabs>
                <w:tab w:val="left" w:pos="3300"/>
              </w:tabs>
              <w:spacing w:line="360" w:lineRule="auto"/>
              <w:ind w:left="210" w:hanging="210"/>
              <w:jc w:val="center"/>
              <w:rPr>
                <w:rFonts w:asciiTheme="minorEastAsia" w:hAnsiTheme="minorEastAsia"/>
                <w:szCs w:val="21"/>
              </w:rPr>
            </w:pPr>
            <w:r>
              <w:rPr>
                <w:rFonts w:asciiTheme="minorEastAsia" w:hAnsiTheme="minorEastAsia" w:hint="eastAsia"/>
                <w:szCs w:val="21"/>
              </w:rPr>
              <w:t>経営力</w:t>
            </w:r>
          </w:p>
        </w:tc>
        <w:tc>
          <w:tcPr>
            <w:tcW w:w="5380" w:type="dxa"/>
          </w:tcPr>
          <w:p w:rsidR="00714CE7" w:rsidRPr="00785351" w:rsidRDefault="00785351" w:rsidP="00785351">
            <w:pPr>
              <w:tabs>
                <w:tab w:val="left" w:pos="3300"/>
              </w:tabs>
              <w:spacing w:line="360" w:lineRule="auto"/>
              <w:ind w:left="210" w:firstLineChars="0" w:hanging="210"/>
              <w:rPr>
                <w:rFonts w:asciiTheme="minorEastAsia" w:hAnsiTheme="minorEastAsia"/>
                <w:szCs w:val="21"/>
              </w:rPr>
            </w:pPr>
            <w:r>
              <w:rPr>
                <w:rFonts w:asciiTheme="minorEastAsia" w:hAnsiTheme="minorEastAsia" w:hint="eastAsia"/>
                <w:szCs w:val="21"/>
              </w:rPr>
              <w:t>(1)</w:t>
            </w:r>
            <w:r w:rsidR="00714CE7" w:rsidRPr="00785351">
              <w:rPr>
                <w:rFonts w:asciiTheme="minorEastAsia" w:hAnsiTheme="minorEastAsia" w:hint="eastAsia"/>
                <w:szCs w:val="21"/>
              </w:rPr>
              <w:t>収益性の向上</w:t>
            </w:r>
          </w:p>
          <w:p w:rsidR="00714CE7" w:rsidRPr="00785351" w:rsidRDefault="00785351" w:rsidP="00785351">
            <w:pPr>
              <w:tabs>
                <w:tab w:val="left" w:pos="3300"/>
              </w:tabs>
              <w:spacing w:line="360" w:lineRule="auto"/>
              <w:ind w:left="0" w:firstLineChars="0" w:firstLine="0"/>
              <w:rPr>
                <w:rFonts w:asciiTheme="minorEastAsia" w:hAnsiTheme="minorEastAsia"/>
                <w:szCs w:val="21"/>
              </w:rPr>
            </w:pPr>
            <w:r>
              <w:rPr>
                <w:rFonts w:asciiTheme="minorEastAsia" w:hAnsiTheme="minorEastAsia" w:hint="eastAsia"/>
                <w:szCs w:val="21"/>
              </w:rPr>
              <w:t>(2)</w:t>
            </w:r>
            <w:r w:rsidR="00714CE7" w:rsidRPr="00785351">
              <w:rPr>
                <w:rFonts w:asciiTheme="minorEastAsia" w:hAnsiTheme="minorEastAsia" w:hint="eastAsia"/>
                <w:szCs w:val="21"/>
              </w:rPr>
              <w:t>生産性・効率性の向上</w:t>
            </w:r>
          </w:p>
          <w:p w:rsidR="00714CE7" w:rsidRPr="00785351" w:rsidRDefault="00785351" w:rsidP="00785351">
            <w:pPr>
              <w:tabs>
                <w:tab w:val="left" w:pos="3300"/>
              </w:tabs>
              <w:spacing w:line="360" w:lineRule="auto"/>
              <w:ind w:left="210" w:firstLineChars="0" w:hanging="210"/>
              <w:rPr>
                <w:rFonts w:asciiTheme="minorEastAsia" w:hAnsiTheme="minorEastAsia"/>
                <w:szCs w:val="21"/>
              </w:rPr>
            </w:pPr>
            <w:r>
              <w:rPr>
                <w:rFonts w:asciiTheme="minorEastAsia" w:hAnsiTheme="minorEastAsia" w:hint="eastAsia"/>
                <w:szCs w:val="21"/>
              </w:rPr>
              <w:t>(3)</w:t>
            </w:r>
            <w:r w:rsidR="00714CE7" w:rsidRPr="00785351">
              <w:rPr>
                <w:rFonts w:asciiTheme="minorEastAsia" w:hAnsiTheme="minorEastAsia" w:hint="eastAsia"/>
                <w:szCs w:val="21"/>
              </w:rPr>
              <w:t>健全性の維持</w:t>
            </w:r>
          </w:p>
          <w:p w:rsidR="00427ACF" w:rsidRPr="00785351" w:rsidRDefault="00785351" w:rsidP="00785351">
            <w:pPr>
              <w:tabs>
                <w:tab w:val="left" w:pos="3300"/>
              </w:tabs>
              <w:spacing w:line="360" w:lineRule="auto"/>
              <w:ind w:left="210" w:firstLineChars="0" w:hanging="210"/>
              <w:rPr>
                <w:rFonts w:asciiTheme="minorEastAsia" w:hAnsiTheme="minorEastAsia"/>
                <w:szCs w:val="21"/>
              </w:rPr>
            </w:pPr>
            <w:r>
              <w:rPr>
                <w:rFonts w:asciiTheme="minorEastAsia" w:hAnsiTheme="minorEastAsia" w:hint="eastAsia"/>
                <w:szCs w:val="21"/>
              </w:rPr>
              <w:t>(4)</w:t>
            </w:r>
            <w:r w:rsidR="00714CE7" w:rsidRPr="00785351">
              <w:rPr>
                <w:rFonts w:asciiTheme="minorEastAsia" w:hAnsiTheme="minorEastAsia" w:hint="eastAsia"/>
                <w:szCs w:val="21"/>
              </w:rPr>
              <w:t>透明性の向上</w:t>
            </w:r>
          </w:p>
        </w:tc>
      </w:tr>
      <w:tr w:rsidR="00427ACF" w:rsidTr="00030C8C">
        <w:tc>
          <w:tcPr>
            <w:tcW w:w="1838" w:type="dxa"/>
            <w:vMerge/>
            <w:vAlign w:val="center"/>
          </w:tcPr>
          <w:p w:rsidR="00427ACF" w:rsidRPr="00714CE7" w:rsidRDefault="00427ACF" w:rsidP="00030C8C">
            <w:pPr>
              <w:tabs>
                <w:tab w:val="left" w:pos="3300"/>
              </w:tabs>
              <w:spacing w:line="360" w:lineRule="auto"/>
              <w:ind w:left="210" w:hanging="210"/>
              <w:jc w:val="center"/>
              <w:rPr>
                <w:rFonts w:asciiTheme="minorEastAsia" w:hAnsiTheme="minorEastAsia"/>
                <w:szCs w:val="21"/>
              </w:rPr>
            </w:pPr>
          </w:p>
        </w:tc>
        <w:tc>
          <w:tcPr>
            <w:tcW w:w="1276" w:type="dxa"/>
            <w:vAlign w:val="center"/>
          </w:tcPr>
          <w:p w:rsidR="00427ACF" w:rsidRPr="00714CE7" w:rsidRDefault="00714CE7" w:rsidP="00030C8C">
            <w:pPr>
              <w:tabs>
                <w:tab w:val="left" w:pos="3300"/>
              </w:tabs>
              <w:spacing w:line="360" w:lineRule="auto"/>
              <w:ind w:left="210" w:hanging="210"/>
              <w:jc w:val="center"/>
              <w:rPr>
                <w:rFonts w:asciiTheme="minorEastAsia" w:hAnsiTheme="minorEastAsia"/>
                <w:szCs w:val="21"/>
              </w:rPr>
            </w:pPr>
            <w:r>
              <w:rPr>
                <w:rFonts w:asciiTheme="minorEastAsia" w:hAnsiTheme="minorEastAsia" w:hint="eastAsia"/>
                <w:szCs w:val="21"/>
              </w:rPr>
              <w:t>内部態勢</w:t>
            </w:r>
          </w:p>
        </w:tc>
        <w:tc>
          <w:tcPr>
            <w:tcW w:w="5380" w:type="dxa"/>
          </w:tcPr>
          <w:p w:rsidR="00714CE7" w:rsidRPr="00785351" w:rsidRDefault="00785351" w:rsidP="00785351">
            <w:pPr>
              <w:tabs>
                <w:tab w:val="left" w:pos="3300"/>
              </w:tabs>
              <w:spacing w:line="360" w:lineRule="auto"/>
              <w:ind w:left="210" w:firstLineChars="0" w:hanging="210"/>
              <w:rPr>
                <w:rFonts w:asciiTheme="minorEastAsia" w:hAnsiTheme="minorEastAsia"/>
                <w:szCs w:val="21"/>
              </w:rPr>
            </w:pPr>
            <w:r>
              <w:rPr>
                <w:rFonts w:asciiTheme="minorEastAsia" w:hAnsiTheme="minorEastAsia" w:hint="eastAsia"/>
                <w:szCs w:val="21"/>
              </w:rPr>
              <w:t>(1)</w:t>
            </w:r>
            <w:r w:rsidR="00714CE7" w:rsidRPr="00785351">
              <w:rPr>
                <w:rFonts w:asciiTheme="minorEastAsia" w:hAnsiTheme="minorEastAsia" w:hint="eastAsia"/>
                <w:szCs w:val="21"/>
              </w:rPr>
              <w:t>法令等遵守・顧客保護等管理態勢</w:t>
            </w:r>
          </w:p>
          <w:p w:rsidR="00714CE7" w:rsidRPr="00785351" w:rsidRDefault="00785351" w:rsidP="00785351">
            <w:pPr>
              <w:tabs>
                <w:tab w:val="left" w:pos="3300"/>
              </w:tabs>
              <w:spacing w:line="360" w:lineRule="auto"/>
              <w:ind w:left="210" w:firstLineChars="0" w:hanging="210"/>
              <w:rPr>
                <w:rFonts w:asciiTheme="minorEastAsia" w:hAnsiTheme="minorEastAsia"/>
                <w:szCs w:val="21"/>
              </w:rPr>
            </w:pPr>
            <w:r>
              <w:rPr>
                <w:rFonts w:asciiTheme="minorEastAsia" w:hAnsiTheme="minorEastAsia" w:hint="eastAsia"/>
                <w:szCs w:val="21"/>
              </w:rPr>
              <w:t>(2)</w:t>
            </w:r>
            <w:r w:rsidR="00714CE7" w:rsidRPr="00785351">
              <w:rPr>
                <w:rFonts w:asciiTheme="minorEastAsia" w:hAnsiTheme="minorEastAsia" w:hint="eastAsia"/>
                <w:szCs w:val="21"/>
              </w:rPr>
              <w:t>リスク管理態勢</w:t>
            </w:r>
          </w:p>
          <w:p w:rsidR="00427ACF" w:rsidRPr="00785351" w:rsidRDefault="00785351" w:rsidP="00785351">
            <w:pPr>
              <w:tabs>
                <w:tab w:val="left" w:pos="3300"/>
              </w:tabs>
              <w:spacing w:line="360" w:lineRule="auto"/>
              <w:ind w:left="210" w:firstLineChars="0" w:hanging="210"/>
              <w:rPr>
                <w:rFonts w:asciiTheme="minorEastAsia" w:hAnsiTheme="minorEastAsia"/>
                <w:szCs w:val="21"/>
              </w:rPr>
            </w:pPr>
            <w:r>
              <w:rPr>
                <w:rFonts w:asciiTheme="minorEastAsia" w:hAnsiTheme="minorEastAsia" w:hint="eastAsia"/>
                <w:szCs w:val="21"/>
              </w:rPr>
              <w:t>(3)</w:t>
            </w:r>
            <w:r w:rsidR="00714CE7" w:rsidRPr="00785351">
              <w:rPr>
                <w:rFonts w:asciiTheme="minorEastAsia" w:hAnsiTheme="minorEastAsia" w:hint="eastAsia"/>
                <w:szCs w:val="21"/>
              </w:rPr>
              <w:t>業務継続態勢</w:t>
            </w:r>
          </w:p>
        </w:tc>
      </w:tr>
      <w:tr w:rsidR="00427ACF" w:rsidTr="00030C8C">
        <w:tc>
          <w:tcPr>
            <w:tcW w:w="1838" w:type="dxa"/>
            <w:vMerge w:val="restart"/>
            <w:vAlign w:val="center"/>
          </w:tcPr>
          <w:p w:rsidR="00714CE7" w:rsidRPr="00030C8C" w:rsidRDefault="00030C8C" w:rsidP="00030C8C">
            <w:pPr>
              <w:tabs>
                <w:tab w:val="left" w:pos="3300"/>
              </w:tabs>
              <w:spacing w:line="360" w:lineRule="auto"/>
              <w:ind w:left="0" w:firstLineChars="0" w:firstLine="0"/>
              <w:jc w:val="center"/>
              <w:rPr>
                <w:rFonts w:asciiTheme="minorEastAsia" w:hAnsiTheme="minorEastAsia"/>
                <w:szCs w:val="21"/>
              </w:rPr>
            </w:pPr>
            <w:r>
              <w:rPr>
                <w:rFonts w:asciiTheme="minorEastAsia" w:hAnsiTheme="minorEastAsia" w:hint="eastAsia"/>
                <w:szCs w:val="21"/>
              </w:rPr>
              <w:t>3．</w:t>
            </w:r>
            <w:r w:rsidR="00714CE7" w:rsidRPr="00030C8C">
              <w:rPr>
                <w:rFonts w:asciiTheme="minorEastAsia" w:hAnsiTheme="minorEastAsia" w:hint="eastAsia"/>
                <w:szCs w:val="21"/>
              </w:rPr>
              <w:t>人材力・組織力の深化×進化</w:t>
            </w:r>
          </w:p>
        </w:tc>
        <w:tc>
          <w:tcPr>
            <w:tcW w:w="1276" w:type="dxa"/>
            <w:vAlign w:val="center"/>
          </w:tcPr>
          <w:p w:rsidR="00714CE7" w:rsidRPr="00714CE7" w:rsidRDefault="00714CE7" w:rsidP="00030C8C">
            <w:pPr>
              <w:tabs>
                <w:tab w:val="left" w:pos="3300"/>
              </w:tabs>
              <w:spacing w:line="360" w:lineRule="auto"/>
              <w:ind w:left="210" w:hanging="210"/>
              <w:jc w:val="center"/>
              <w:rPr>
                <w:rFonts w:asciiTheme="minorEastAsia" w:hAnsiTheme="minorEastAsia"/>
                <w:szCs w:val="21"/>
              </w:rPr>
            </w:pPr>
            <w:r>
              <w:rPr>
                <w:rFonts w:asciiTheme="minorEastAsia" w:hAnsiTheme="minorEastAsia" w:hint="eastAsia"/>
                <w:szCs w:val="21"/>
              </w:rPr>
              <w:t>人材力</w:t>
            </w:r>
          </w:p>
        </w:tc>
        <w:tc>
          <w:tcPr>
            <w:tcW w:w="5380" w:type="dxa"/>
          </w:tcPr>
          <w:p w:rsidR="00714CE7" w:rsidRPr="00785351" w:rsidRDefault="00785351" w:rsidP="00785351">
            <w:pPr>
              <w:tabs>
                <w:tab w:val="left" w:pos="3300"/>
              </w:tabs>
              <w:spacing w:line="360" w:lineRule="auto"/>
              <w:ind w:left="210" w:firstLineChars="0" w:hanging="210"/>
              <w:rPr>
                <w:rFonts w:asciiTheme="minorEastAsia" w:hAnsiTheme="minorEastAsia"/>
                <w:szCs w:val="21"/>
              </w:rPr>
            </w:pPr>
            <w:r>
              <w:rPr>
                <w:rFonts w:asciiTheme="minorEastAsia" w:hAnsiTheme="minorEastAsia" w:hint="eastAsia"/>
                <w:szCs w:val="21"/>
              </w:rPr>
              <w:t>(1)</w:t>
            </w:r>
            <w:r w:rsidR="00714CE7" w:rsidRPr="00785351">
              <w:rPr>
                <w:rFonts w:asciiTheme="minorEastAsia" w:hAnsiTheme="minorEastAsia" w:hint="eastAsia"/>
                <w:szCs w:val="21"/>
              </w:rPr>
              <w:t>人材の確保</w:t>
            </w:r>
          </w:p>
          <w:p w:rsidR="00427ACF" w:rsidRPr="00785351" w:rsidRDefault="00785351" w:rsidP="00785351">
            <w:pPr>
              <w:tabs>
                <w:tab w:val="left" w:pos="3300"/>
              </w:tabs>
              <w:spacing w:line="360" w:lineRule="auto"/>
              <w:ind w:left="210" w:firstLineChars="0" w:hanging="210"/>
              <w:rPr>
                <w:rFonts w:asciiTheme="minorEastAsia" w:hAnsiTheme="minorEastAsia"/>
                <w:szCs w:val="21"/>
              </w:rPr>
            </w:pPr>
            <w:r>
              <w:rPr>
                <w:rFonts w:asciiTheme="minorEastAsia" w:hAnsiTheme="minorEastAsia" w:hint="eastAsia"/>
                <w:szCs w:val="21"/>
              </w:rPr>
              <w:t>(2)</w:t>
            </w:r>
            <w:r w:rsidR="00714CE7" w:rsidRPr="00785351">
              <w:rPr>
                <w:rFonts w:asciiTheme="minorEastAsia" w:hAnsiTheme="minorEastAsia" w:hint="eastAsia"/>
                <w:szCs w:val="21"/>
              </w:rPr>
              <w:t>人材の育成</w:t>
            </w:r>
          </w:p>
        </w:tc>
      </w:tr>
      <w:tr w:rsidR="00427ACF" w:rsidTr="00030C8C">
        <w:tc>
          <w:tcPr>
            <w:tcW w:w="1838" w:type="dxa"/>
            <w:vMerge/>
            <w:vAlign w:val="center"/>
          </w:tcPr>
          <w:p w:rsidR="00427ACF" w:rsidRPr="00714CE7" w:rsidRDefault="00427ACF" w:rsidP="00030C8C">
            <w:pPr>
              <w:tabs>
                <w:tab w:val="left" w:pos="3300"/>
              </w:tabs>
              <w:spacing w:line="360" w:lineRule="auto"/>
              <w:ind w:left="210" w:hanging="210"/>
              <w:jc w:val="center"/>
              <w:rPr>
                <w:rFonts w:asciiTheme="minorEastAsia" w:hAnsiTheme="minorEastAsia"/>
                <w:szCs w:val="21"/>
              </w:rPr>
            </w:pPr>
          </w:p>
        </w:tc>
        <w:tc>
          <w:tcPr>
            <w:tcW w:w="1276" w:type="dxa"/>
            <w:vAlign w:val="center"/>
          </w:tcPr>
          <w:p w:rsidR="00427ACF" w:rsidRPr="00714CE7" w:rsidRDefault="00714CE7" w:rsidP="00030C8C">
            <w:pPr>
              <w:tabs>
                <w:tab w:val="left" w:pos="3300"/>
              </w:tabs>
              <w:spacing w:line="360" w:lineRule="auto"/>
              <w:ind w:left="210" w:hanging="210"/>
              <w:jc w:val="center"/>
              <w:rPr>
                <w:rFonts w:asciiTheme="minorEastAsia" w:hAnsiTheme="minorEastAsia"/>
                <w:szCs w:val="21"/>
              </w:rPr>
            </w:pPr>
            <w:r>
              <w:rPr>
                <w:rFonts w:asciiTheme="minorEastAsia" w:hAnsiTheme="minorEastAsia" w:hint="eastAsia"/>
                <w:szCs w:val="21"/>
              </w:rPr>
              <w:t>組織力</w:t>
            </w:r>
          </w:p>
        </w:tc>
        <w:tc>
          <w:tcPr>
            <w:tcW w:w="5380" w:type="dxa"/>
          </w:tcPr>
          <w:p w:rsidR="00714CE7" w:rsidRDefault="00714CE7" w:rsidP="00714CE7">
            <w:pPr>
              <w:tabs>
                <w:tab w:val="left" w:pos="3300"/>
              </w:tabs>
              <w:spacing w:line="360" w:lineRule="auto"/>
              <w:ind w:left="210" w:hanging="210"/>
              <w:rPr>
                <w:rFonts w:asciiTheme="minorEastAsia" w:hAnsiTheme="minorEastAsia"/>
                <w:szCs w:val="21"/>
              </w:rPr>
            </w:pPr>
            <w:r>
              <w:rPr>
                <w:rFonts w:asciiTheme="minorEastAsia" w:hAnsiTheme="minorEastAsia" w:hint="eastAsia"/>
                <w:szCs w:val="21"/>
              </w:rPr>
              <w:t>(1)</w:t>
            </w:r>
            <w:r w:rsidRPr="00714CE7">
              <w:rPr>
                <w:rFonts w:asciiTheme="minorEastAsia" w:hAnsiTheme="minorEastAsia" w:hint="eastAsia"/>
                <w:szCs w:val="21"/>
              </w:rPr>
              <w:t>「働き方改革」、「ダイバーシティ」の</w:t>
            </w:r>
            <w:r>
              <w:rPr>
                <w:rFonts w:asciiTheme="minorEastAsia" w:hAnsiTheme="minorEastAsia" w:hint="eastAsia"/>
                <w:szCs w:val="21"/>
              </w:rPr>
              <w:t>推進</w:t>
            </w:r>
          </w:p>
          <w:p w:rsidR="00427ACF" w:rsidRPr="00714CE7" w:rsidRDefault="00714CE7" w:rsidP="00714CE7">
            <w:pPr>
              <w:tabs>
                <w:tab w:val="left" w:pos="3300"/>
              </w:tabs>
              <w:spacing w:line="360" w:lineRule="auto"/>
              <w:ind w:left="210" w:hanging="210"/>
              <w:rPr>
                <w:rFonts w:asciiTheme="minorEastAsia" w:hAnsiTheme="minorEastAsia"/>
                <w:szCs w:val="21"/>
              </w:rPr>
            </w:pPr>
            <w:r>
              <w:rPr>
                <w:rFonts w:asciiTheme="minorEastAsia" w:hAnsiTheme="minorEastAsia" w:hint="eastAsia"/>
                <w:szCs w:val="21"/>
              </w:rPr>
              <w:t>(2)</w:t>
            </w:r>
            <w:r w:rsidRPr="00714CE7">
              <w:rPr>
                <w:rFonts w:asciiTheme="minorEastAsia" w:hAnsiTheme="minorEastAsia" w:hint="eastAsia"/>
                <w:szCs w:val="21"/>
              </w:rPr>
              <w:t>外部人材の有効活用</w:t>
            </w:r>
          </w:p>
        </w:tc>
      </w:tr>
      <w:tr w:rsidR="00427ACF" w:rsidTr="00030C8C">
        <w:tc>
          <w:tcPr>
            <w:tcW w:w="1838" w:type="dxa"/>
            <w:vAlign w:val="center"/>
          </w:tcPr>
          <w:p w:rsidR="00714CE7" w:rsidRPr="00030C8C" w:rsidRDefault="00030C8C" w:rsidP="00030C8C">
            <w:pPr>
              <w:tabs>
                <w:tab w:val="left" w:pos="3300"/>
              </w:tabs>
              <w:spacing w:line="360" w:lineRule="auto"/>
              <w:ind w:left="0" w:firstLineChars="0" w:firstLine="0"/>
              <w:jc w:val="center"/>
              <w:rPr>
                <w:rFonts w:asciiTheme="minorEastAsia" w:hAnsiTheme="minorEastAsia"/>
                <w:szCs w:val="21"/>
              </w:rPr>
            </w:pPr>
            <w:r>
              <w:rPr>
                <w:rFonts w:asciiTheme="minorEastAsia" w:hAnsiTheme="minorEastAsia" w:hint="eastAsia"/>
                <w:szCs w:val="21"/>
              </w:rPr>
              <w:t>4．</w:t>
            </w:r>
            <w:r w:rsidR="00714CE7" w:rsidRPr="00030C8C">
              <w:rPr>
                <w:rFonts w:asciiTheme="minorEastAsia" w:hAnsiTheme="minorEastAsia" w:hint="eastAsia"/>
                <w:szCs w:val="21"/>
              </w:rPr>
              <w:t>業界総合力</w:t>
            </w:r>
          </w:p>
          <w:p w:rsidR="00714CE7" w:rsidRPr="00714CE7" w:rsidRDefault="00714CE7" w:rsidP="00030C8C">
            <w:pPr>
              <w:pStyle w:val="a7"/>
              <w:tabs>
                <w:tab w:val="left" w:pos="3300"/>
              </w:tabs>
              <w:spacing w:line="360" w:lineRule="auto"/>
              <w:ind w:leftChars="0" w:left="210" w:hanging="210"/>
              <w:jc w:val="center"/>
              <w:rPr>
                <w:rFonts w:asciiTheme="minorEastAsia" w:hAnsiTheme="minorEastAsia"/>
                <w:szCs w:val="21"/>
              </w:rPr>
            </w:pPr>
            <w:r w:rsidRPr="00714CE7">
              <w:rPr>
                <w:rFonts w:asciiTheme="minorEastAsia" w:hAnsiTheme="minorEastAsia" w:hint="eastAsia"/>
                <w:szCs w:val="21"/>
              </w:rPr>
              <w:t>の深化×進化</w:t>
            </w:r>
          </w:p>
        </w:tc>
        <w:tc>
          <w:tcPr>
            <w:tcW w:w="1276" w:type="dxa"/>
            <w:vAlign w:val="center"/>
          </w:tcPr>
          <w:p w:rsidR="00427ACF" w:rsidRPr="00714CE7" w:rsidRDefault="00714CE7" w:rsidP="00030C8C">
            <w:pPr>
              <w:tabs>
                <w:tab w:val="left" w:pos="3300"/>
              </w:tabs>
              <w:spacing w:line="360" w:lineRule="auto"/>
              <w:ind w:left="210" w:hanging="210"/>
              <w:jc w:val="center"/>
              <w:rPr>
                <w:rFonts w:asciiTheme="minorEastAsia" w:hAnsiTheme="minorEastAsia"/>
                <w:szCs w:val="21"/>
              </w:rPr>
            </w:pPr>
            <w:r>
              <w:rPr>
                <w:rFonts w:asciiTheme="minorEastAsia" w:hAnsiTheme="minorEastAsia" w:hint="eastAsia"/>
                <w:szCs w:val="21"/>
              </w:rPr>
              <w:t>総合力</w:t>
            </w:r>
          </w:p>
        </w:tc>
        <w:tc>
          <w:tcPr>
            <w:tcW w:w="5380" w:type="dxa"/>
          </w:tcPr>
          <w:p w:rsidR="00714CE7" w:rsidRPr="00714CE7" w:rsidRDefault="00714CE7" w:rsidP="00714CE7">
            <w:pPr>
              <w:tabs>
                <w:tab w:val="left" w:pos="3300"/>
              </w:tabs>
              <w:spacing w:line="360" w:lineRule="auto"/>
              <w:ind w:left="210" w:hanging="210"/>
              <w:rPr>
                <w:rFonts w:asciiTheme="minorEastAsia" w:hAnsiTheme="minorEastAsia"/>
                <w:szCs w:val="21"/>
              </w:rPr>
            </w:pPr>
            <w:r>
              <w:rPr>
                <w:rFonts w:asciiTheme="minorEastAsia" w:hAnsiTheme="minorEastAsia" w:hint="eastAsia"/>
                <w:szCs w:val="21"/>
              </w:rPr>
              <w:t>(1)</w:t>
            </w:r>
            <w:r w:rsidRPr="00714CE7">
              <w:rPr>
                <w:rFonts w:asciiTheme="minorEastAsia" w:hAnsiTheme="minorEastAsia" w:hint="eastAsia"/>
                <w:szCs w:val="21"/>
              </w:rPr>
              <w:t>支援力・営業力の深化×進化に資する取組み</w:t>
            </w:r>
          </w:p>
          <w:p w:rsidR="00714CE7" w:rsidRDefault="00714CE7" w:rsidP="00714CE7">
            <w:pPr>
              <w:tabs>
                <w:tab w:val="left" w:pos="3300"/>
              </w:tabs>
              <w:spacing w:line="360" w:lineRule="auto"/>
              <w:ind w:left="210" w:hanging="210"/>
              <w:rPr>
                <w:rFonts w:asciiTheme="minorEastAsia" w:hAnsiTheme="minorEastAsia"/>
                <w:szCs w:val="21"/>
              </w:rPr>
            </w:pPr>
            <w:r>
              <w:rPr>
                <w:rFonts w:asciiTheme="minorEastAsia" w:hAnsiTheme="minorEastAsia" w:hint="eastAsia"/>
                <w:szCs w:val="21"/>
              </w:rPr>
              <w:t>(2)</w:t>
            </w:r>
            <w:r w:rsidRPr="00714CE7">
              <w:rPr>
                <w:rFonts w:asciiTheme="minorEastAsia" w:hAnsiTheme="minorEastAsia" w:hint="eastAsia"/>
                <w:szCs w:val="21"/>
              </w:rPr>
              <w:t>経営力・内部態勢の深化×進化に資する取組み</w:t>
            </w:r>
          </w:p>
          <w:p w:rsidR="00427ACF" w:rsidRPr="00714CE7" w:rsidRDefault="00714CE7" w:rsidP="00714CE7">
            <w:pPr>
              <w:tabs>
                <w:tab w:val="left" w:pos="3300"/>
              </w:tabs>
              <w:spacing w:line="360" w:lineRule="auto"/>
              <w:ind w:left="210" w:hanging="210"/>
              <w:rPr>
                <w:rFonts w:asciiTheme="minorEastAsia" w:hAnsiTheme="minorEastAsia"/>
                <w:szCs w:val="21"/>
              </w:rPr>
            </w:pPr>
            <w:r>
              <w:rPr>
                <w:rFonts w:asciiTheme="minorEastAsia" w:hAnsiTheme="minorEastAsia" w:hint="eastAsia"/>
                <w:szCs w:val="21"/>
              </w:rPr>
              <w:t>(3)</w:t>
            </w:r>
            <w:r w:rsidRPr="00714CE7">
              <w:rPr>
                <w:rFonts w:asciiTheme="minorEastAsia" w:hAnsiTheme="minorEastAsia" w:hint="eastAsia"/>
                <w:szCs w:val="21"/>
              </w:rPr>
              <w:t>人材力・組織力の深化×進化に資する取組み</w:t>
            </w:r>
          </w:p>
        </w:tc>
      </w:tr>
    </w:tbl>
    <w:p w:rsidR="00DE6466" w:rsidRDefault="00E64EBD" w:rsidP="00811A15">
      <w:pPr>
        <w:tabs>
          <w:tab w:val="left" w:pos="3300"/>
        </w:tabs>
        <w:spacing w:line="360" w:lineRule="auto"/>
        <w:ind w:left="210" w:hanging="210"/>
        <w:rPr>
          <w:rFonts w:asciiTheme="minorEastAsia" w:hAnsiTheme="minorEastAsia"/>
          <w:szCs w:val="24"/>
        </w:rPr>
      </w:pPr>
      <w:r w:rsidRPr="00E64EBD">
        <w:rPr>
          <w:rFonts w:asciiTheme="minorEastAsia" w:hAnsiTheme="minorEastAsia" w:hint="eastAsia"/>
          <w:szCs w:val="24"/>
        </w:rPr>
        <w:t xml:space="preserve">(出所)　</w:t>
      </w:r>
      <w:r>
        <w:rPr>
          <w:rFonts w:asciiTheme="minorEastAsia" w:hAnsiTheme="minorEastAsia" w:hint="eastAsia"/>
          <w:szCs w:val="24"/>
        </w:rPr>
        <w:t>[4</w:t>
      </w:r>
      <w:r w:rsidRPr="00E64EBD">
        <w:rPr>
          <w:rFonts w:asciiTheme="minorEastAsia" w:hAnsiTheme="minorEastAsia" w:hint="eastAsia"/>
          <w:szCs w:val="24"/>
        </w:rPr>
        <w:t>]</w:t>
      </w:r>
      <w:r w:rsidR="00DE6466">
        <w:rPr>
          <w:rFonts w:asciiTheme="minorEastAsia" w:hAnsiTheme="minorEastAsia" w:hint="eastAsia"/>
          <w:szCs w:val="24"/>
        </w:rPr>
        <w:t xml:space="preserve">　から筆者作成</w:t>
      </w:r>
    </w:p>
    <w:p w:rsidR="00DE6466" w:rsidRDefault="00DE6466">
      <w:pPr>
        <w:widowControl/>
        <w:ind w:left="0" w:firstLineChars="0" w:firstLine="0"/>
        <w:jc w:val="left"/>
        <w:rPr>
          <w:rFonts w:asciiTheme="minorEastAsia" w:hAnsiTheme="minorEastAsia"/>
          <w:szCs w:val="24"/>
        </w:rPr>
      </w:pPr>
      <w:r>
        <w:rPr>
          <w:rFonts w:asciiTheme="minorEastAsia" w:hAnsiTheme="minorEastAsia"/>
          <w:szCs w:val="24"/>
        </w:rPr>
        <w:br w:type="page"/>
      </w:r>
    </w:p>
    <w:p w:rsidR="00624B8B" w:rsidRPr="00DE6466" w:rsidRDefault="00D93396" w:rsidP="00DE6466">
      <w:pPr>
        <w:widowControl/>
        <w:ind w:left="0" w:firstLineChars="0" w:firstLine="0"/>
        <w:jc w:val="left"/>
        <w:rPr>
          <w:rFonts w:asciiTheme="minorEastAsia" w:hAnsiTheme="minorEastAsia"/>
          <w:sz w:val="36"/>
          <w:szCs w:val="36"/>
        </w:rPr>
      </w:pPr>
      <w:r>
        <w:rPr>
          <w:rFonts w:asciiTheme="minorEastAsia" w:hAnsiTheme="minorEastAsia" w:hint="eastAsia"/>
          <w:sz w:val="36"/>
          <w:szCs w:val="36"/>
        </w:rPr>
        <w:lastRenderedPageBreak/>
        <w:t>7．</w:t>
      </w:r>
      <w:r w:rsidR="00624B8B" w:rsidRPr="00DE6466">
        <w:rPr>
          <w:rFonts w:asciiTheme="minorEastAsia" w:hAnsiTheme="minorEastAsia" w:hint="eastAsia"/>
          <w:sz w:val="36"/>
          <w:szCs w:val="36"/>
        </w:rPr>
        <w:t>ビジネスモデル</w:t>
      </w:r>
    </w:p>
    <w:p w:rsidR="00A14399" w:rsidRDefault="00DE6466" w:rsidP="00DE6466">
      <w:pPr>
        <w:spacing w:line="360" w:lineRule="auto"/>
        <w:ind w:left="0" w:firstLineChars="100" w:firstLine="240"/>
        <w:rPr>
          <w:rFonts w:asciiTheme="minorEastAsia" w:hAnsiTheme="minorEastAsia"/>
          <w:sz w:val="24"/>
          <w:szCs w:val="21"/>
        </w:rPr>
      </w:pPr>
      <w:r>
        <w:rPr>
          <w:rFonts w:asciiTheme="minorEastAsia" w:hAnsiTheme="minorEastAsia" w:hint="eastAsia"/>
          <w:sz w:val="24"/>
          <w:szCs w:val="21"/>
        </w:rPr>
        <w:t>信用金庫が行うべき今後の戦略として、2つのビジネスモデルを</w:t>
      </w:r>
      <w:r w:rsidR="009E79B2">
        <w:rPr>
          <w:rFonts w:asciiTheme="minorEastAsia" w:hAnsiTheme="minorEastAsia" w:hint="eastAsia"/>
          <w:sz w:val="24"/>
          <w:szCs w:val="21"/>
        </w:rPr>
        <w:t>7</w:t>
      </w:r>
      <w:r>
        <w:rPr>
          <w:rFonts w:asciiTheme="minorEastAsia" w:hAnsiTheme="minorEastAsia" w:hint="eastAsia"/>
          <w:sz w:val="24"/>
          <w:szCs w:val="21"/>
        </w:rPr>
        <w:t>.1と</w:t>
      </w:r>
      <w:r w:rsidR="009E79B2">
        <w:rPr>
          <w:rFonts w:asciiTheme="minorEastAsia" w:hAnsiTheme="minorEastAsia" w:hint="eastAsia"/>
          <w:sz w:val="24"/>
          <w:szCs w:val="21"/>
        </w:rPr>
        <w:t>7</w:t>
      </w:r>
      <w:bookmarkStart w:id="0" w:name="_GoBack"/>
      <w:bookmarkEnd w:id="0"/>
      <w:r>
        <w:rPr>
          <w:rFonts w:asciiTheme="minorEastAsia" w:hAnsiTheme="minorEastAsia" w:hint="eastAsia"/>
          <w:sz w:val="24"/>
          <w:szCs w:val="21"/>
        </w:rPr>
        <w:t>.2にまとめた</w:t>
      </w:r>
      <w:r w:rsidR="004D4534" w:rsidRPr="006358A2">
        <w:rPr>
          <w:rFonts w:asciiTheme="minorEastAsia" w:hAnsiTheme="minorEastAsia"/>
          <w:sz w:val="16"/>
          <w:szCs w:val="16"/>
        </w:rPr>
        <w:t>[2]</w:t>
      </w:r>
      <w:r>
        <w:rPr>
          <w:rFonts w:asciiTheme="minorEastAsia" w:hAnsiTheme="minorEastAsia" w:hint="eastAsia"/>
          <w:sz w:val="24"/>
          <w:szCs w:val="21"/>
        </w:rPr>
        <w:t>。</w:t>
      </w:r>
    </w:p>
    <w:p w:rsidR="00DE6466" w:rsidRPr="00A14399" w:rsidRDefault="00DE6466" w:rsidP="00DE6466">
      <w:pPr>
        <w:spacing w:line="360" w:lineRule="auto"/>
        <w:ind w:left="0" w:firstLineChars="0" w:firstLine="0"/>
        <w:rPr>
          <w:rFonts w:asciiTheme="minorEastAsia" w:hAnsiTheme="minorEastAsia" w:hint="eastAsia"/>
          <w:sz w:val="24"/>
          <w:szCs w:val="21"/>
        </w:rPr>
      </w:pPr>
    </w:p>
    <w:p w:rsidR="00C85F5A" w:rsidRPr="005565D6" w:rsidRDefault="00D93396" w:rsidP="00C85F5A">
      <w:pPr>
        <w:spacing w:line="360" w:lineRule="auto"/>
        <w:ind w:left="280" w:hanging="280"/>
        <w:rPr>
          <w:rFonts w:asciiTheme="minorEastAsia" w:hAnsiTheme="minorEastAsia"/>
          <w:sz w:val="22"/>
          <w:szCs w:val="21"/>
        </w:rPr>
      </w:pPr>
      <w:r>
        <w:rPr>
          <w:rFonts w:asciiTheme="minorEastAsia" w:hAnsiTheme="minorEastAsia" w:cs="ＭＳ 明朝" w:hint="eastAsia"/>
          <w:sz w:val="28"/>
          <w:szCs w:val="24"/>
        </w:rPr>
        <w:t>7</w:t>
      </w:r>
      <w:r w:rsidR="00D77D87" w:rsidRPr="005565D6">
        <w:rPr>
          <w:rFonts w:asciiTheme="minorEastAsia" w:hAnsiTheme="minorEastAsia" w:cs="ＭＳ 明朝" w:hint="eastAsia"/>
          <w:sz w:val="28"/>
          <w:szCs w:val="24"/>
        </w:rPr>
        <w:t>.</w:t>
      </w:r>
      <w:r w:rsidR="007F7C49" w:rsidRPr="005565D6">
        <w:rPr>
          <w:rFonts w:asciiTheme="minorEastAsia" w:hAnsiTheme="minorEastAsia" w:cs="ＭＳ 明朝" w:hint="eastAsia"/>
          <w:sz w:val="28"/>
          <w:szCs w:val="24"/>
        </w:rPr>
        <w:t xml:space="preserve">1 </w:t>
      </w:r>
      <w:r w:rsidR="00624B8B" w:rsidRPr="005565D6">
        <w:rPr>
          <w:rFonts w:asciiTheme="minorEastAsia" w:hAnsiTheme="minorEastAsia" w:hint="eastAsia"/>
          <w:sz w:val="28"/>
          <w:szCs w:val="24"/>
        </w:rPr>
        <w:t>広域化戦略</w:t>
      </w:r>
    </w:p>
    <w:p w:rsidR="00746F4D" w:rsidRDefault="00D2526C" w:rsidP="00746F4D">
      <w:pPr>
        <w:spacing w:line="360" w:lineRule="auto"/>
        <w:ind w:left="0" w:firstLineChars="100" w:firstLine="240"/>
        <w:rPr>
          <w:rFonts w:asciiTheme="minorEastAsia" w:hAnsiTheme="minorEastAsia"/>
          <w:szCs w:val="21"/>
        </w:rPr>
      </w:pPr>
      <w:r>
        <w:rPr>
          <w:rFonts w:asciiTheme="minorEastAsia" w:hAnsiTheme="minorEastAsia" w:hint="eastAsia"/>
          <w:sz w:val="24"/>
          <w:szCs w:val="24"/>
        </w:rPr>
        <w:t>最近の地域金融機関（地方銀行・第二地方銀行・信用金庫・信用組合など</w:t>
      </w:r>
      <w:r w:rsidR="005F047A" w:rsidRPr="00756DF0">
        <w:rPr>
          <w:rFonts w:asciiTheme="minorEastAsia" w:hAnsiTheme="minorEastAsia" w:hint="eastAsia"/>
          <w:sz w:val="24"/>
          <w:szCs w:val="24"/>
        </w:rPr>
        <w:t>）の貸出金利回りは、金融緩和政策</w:t>
      </w:r>
      <w:r w:rsidR="00645785" w:rsidRPr="00756DF0">
        <w:rPr>
          <w:rFonts w:asciiTheme="minorEastAsia" w:hAnsiTheme="minorEastAsia" w:hint="eastAsia"/>
          <w:sz w:val="24"/>
          <w:szCs w:val="24"/>
        </w:rPr>
        <w:t>の長期化と金融機関間の金利競争によって右</w:t>
      </w:r>
      <w:r w:rsidR="005F047A" w:rsidRPr="00756DF0">
        <w:rPr>
          <w:rFonts w:asciiTheme="minorEastAsia" w:hAnsiTheme="minorEastAsia" w:hint="eastAsia"/>
          <w:sz w:val="24"/>
          <w:szCs w:val="24"/>
        </w:rPr>
        <w:t>下がりで推移している</w:t>
      </w:r>
      <w:r w:rsidR="00645785" w:rsidRPr="006358A2">
        <w:rPr>
          <w:rFonts w:asciiTheme="minorEastAsia" w:hAnsiTheme="minorEastAsia"/>
          <w:sz w:val="16"/>
          <w:szCs w:val="16"/>
        </w:rPr>
        <w:t>[2]</w:t>
      </w:r>
      <w:r w:rsidR="00C85F5A">
        <w:rPr>
          <w:rFonts w:asciiTheme="minorEastAsia" w:hAnsiTheme="minorEastAsia" w:hint="eastAsia"/>
          <w:sz w:val="24"/>
          <w:szCs w:val="24"/>
        </w:rPr>
        <w:t>。</w:t>
      </w:r>
      <w:r w:rsidR="00746F4D">
        <w:rPr>
          <w:rFonts w:asciiTheme="minorEastAsia" w:hAnsiTheme="minorEastAsia" w:hint="eastAsia"/>
          <w:sz w:val="24"/>
          <w:szCs w:val="24"/>
        </w:rPr>
        <w:t>金融緩和政策などが、</w:t>
      </w:r>
      <w:r w:rsidR="005F047A" w:rsidRPr="00756DF0">
        <w:rPr>
          <w:rFonts w:asciiTheme="minorEastAsia" w:hAnsiTheme="minorEastAsia" w:hint="eastAsia"/>
          <w:sz w:val="24"/>
          <w:szCs w:val="24"/>
        </w:rPr>
        <w:t>本業で獲得した利益を示す業務純益の直接的な減少要因となっている。地域金融機関の多くはこのような状況を打開するため、</w:t>
      </w:r>
      <w:r w:rsidR="00645785" w:rsidRPr="00756DF0">
        <w:rPr>
          <w:rFonts w:asciiTheme="minorEastAsia" w:hAnsiTheme="minorEastAsia" w:hint="eastAsia"/>
          <w:sz w:val="24"/>
          <w:szCs w:val="24"/>
        </w:rPr>
        <w:t>営業地域を拡張することに力点を置いてきた。</w:t>
      </w:r>
    </w:p>
    <w:p w:rsidR="00645785" w:rsidRPr="00746F4D" w:rsidRDefault="00645785" w:rsidP="00746F4D">
      <w:pPr>
        <w:spacing w:line="360" w:lineRule="auto"/>
        <w:ind w:left="0" w:firstLineChars="100" w:firstLine="240"/>
        <w:rPr>
          <w:rFonts w:asciiTheme="minorEastAsia" w:hAnsiTheme="minorEastAsia"/>
          <w:szCs w:val="21"/>
        </w:rPr>
      </w:pPr>
      <w:r w:rsidRPr="00756DF0">
        <w:rPr>
          <w:rFonts w:asciiTheme="minorEastAsia" w:hAnsiTheme="minorEastAsia" w:hint="eastAsia"/>
          <w:sz w:val="24"/>
          <w:szCs w:val="24"/>
        </w:rPr>
        <w:t>営業地域の拡張に</w:t>
      </w:r>
      <w:r w:rsidR="005F047A" w:rsidRPr="00756DF0">
        <w:rPr>
          <w:rFonts w:asciiTheme="minorEastAsia" w:hAnsiTheme="minorEastAsia" w:hint="eastAsia"/>
          <w:sz w:val="24"/>
          <w:szCs w:val="24"/>
        </w:rPr>
        <w:t>は、</w:t>
      </w:r>
      <w:r w:rsidRPr="00756DF0">
        <w:rPr>
          <w:rFonts w:asciiTheme="minorEastAsia" w:hAnsiTheme="minorEastAsia" w:hint="eastAsia"/>
          <w:sz w:val="24"/>
          <w:szCs w:val="24"/>
        </w:rPr>
        <w:t>次のメリットがある</w:t>
      </w:r>
      <w:r w:rsidR="007D21F6" w:rsidRPr="006358A2">
        <w:rPr>
          <w:rFonts w:asciiTheme="minorEastAsia" w:hAnsiTheme="minorEastAsia"/>
          <w:sz w:val="16"/>
          <w:szCs w:val="16"/>
        </w:rPr>
        <w:t>[2]</w:t>
      </w:r>
      <w:r w:rsidRPr="00756DF0">
        <w:rPr>
          <w:rFonts w:asciiTheme="minorEastAsia" w:hAnsiTheme="minorEastAsia" w:hint="eastAsia"/>
          <w:sz w:val="24"/>
          <w:szCs w:val="24"/>
        </w:rPr>
        <w:t>。</w:t>
      </w:r>
    </w:p>
    <w:p w:rsidR="00645785" w:rsidRPr="00756DF0" w:rsidRDefault="005F047A" w:rsidP="007D21F6">
      <w:pPr>
        <w:pStyle w:val="a7"/>
        <w:numPr>
          <w:ilvl w:val="0"/>
          <w:numId w:val="2"/>
        </w:numPr>
        <w:spacing w:line="360" w:lineRule="auto"/>
        <w:ind w:leftChars="200" w:left="660" w:hanging="240"/>
        <w:rPr>
          <w:rFonts w:asciiTheme="minorEastAsia" w:hAnsiTheme="minorEastAsia"/>
          <w:sz w:val="24"/>
          <w:szCs w:val="24"/>
        </w:rPr>
      </w:pPr>
      <w:r w:rsidRPr="00756DF0">
        <w:rPr>
          <w:rFonts w:asciiTheme="minorEastAsia" w:hAnsiTheme="minorEastAsia" w:hint="eastAsia"/>
          <w:sz w:val="24"/>
          <w:szCs w:val="24"/>
        </w:rPr>
        <w:t>顧客基盤を広げることで収益の増加が見込める</w:t>
      </w:r>
    </w:p>
    <w:p w:rsidR="00645785" w:rsidRPr="00756DF0" w:rsidRDefault="005F047A" w:rsidP="007D21F6">
      <w:pPr>
        <w:pStyle w:val="a7"/>
        <w:numPr>
          <w:ilvl w:val="0"/>
          <w:numId w:val="2"/>
        </w:numPr>
        <w:spacing w:line="360" w:lineRule="auto"/>
        <w:ind w:leftChars="200" w:left="660" w:hanging="240"/>
        <w:rPr>
          <w:rFonts w:asciiTheme="minorEastAsia" w:hAnsiTheme="minorEastAsia"/>
          <w:sz w:val="24"/>
          <w:szCs w:val="24"/>
        </w:rPr>
      </w:pPr>
      <w:r w:rsidRPr="00756DF0">
        <w:rPr>
          <w:rFonts w:asciiTheme="minorEastAsia" w:hAnsiTheme="minorEastAsia" w:hint="eastAsia"/>
          <w:sz w:val="24"/>
          <w:szCs w:val="24"/>
        </w:rPr>
        <w:t>地域経済の構造変化に伴うリスクを分散することができる（例えば、生産拠点の海外移転など「産業の空洞化」に伴うリスク</w:t>
      </w:r>
      <w:r w:rsidR="00746F4D">
        <w:rPr>
          <w:rFonts w:asciiTheme="minorEastAsia" w:hAnsiTheme="minorEastAsia" w:hint="eastAsia"/>
          <w:sz w:val="24"/>
          <w:szCs w:val="24"/>
        </w:rPr>
        <w:t>の</w:t>
      </w:r>
      <w:r w:rsidR="00645785" w:rsidRPr="00756DF0">
        <w:rPr>
          <w:rFonts w:asciiTheme="minorEastAsia" w:hAnsiTheme="minorEastAsia" w:hint="eastAsia"/>
          <w:sz w:val="24"/>
          <w:szCs w:val="24"/>
        </w:rPr>
        <w:t>回避）。</w:t>
      </w:r>
    </w:p>
    <w:p w:rsidR="00645785" w:rsidRPr="00756DF0" w:rsidRDefault="005F047A" w:rsidP="007D21F6">
      <w:pPr>
        <w:pStyle w:val="a7"/>
        <w:numPr>
          <w:ilvl w:val="0"/>
          <w:numId w:val="2"/>
        </w:numPr>
        <w:spacing w:line="360" w:lineRule="auto"/>
        <w:ind w:leftChars="200" w:left="660" w:hanging="240"/>
        <w:rPr>
          <w:rFonts w:asciiTheme="minorEastAsia" w:hAnsiTheme="minorEastAsia"/>
          <w:sz w:val="24"/>
          <w:szCs w:val="24"/>
        </w:rPr>
      </w:pPr>
      <w:r w:rsidRPr="00756DF0">
        <w:rPr>
          <w:rFonts w:asciiTheme="minorEastAsia" w:hAnsiTheme="minorEastAsia" w:hint="eastAsia"/>
          <w:sz w:val="24"/>
          <w:szCs w:val="24"/>
        </w:rPr>
        <w:t>合併や経営統合を選択した場合は、重複店舗の統廃合による経費の削減も期待</w:t>
      </w:r>
      <w:r w:rsidR="00645785" w:rsidRPr="00756DF0">
        <w:rPr>
          <w:rFonts w:asciiTheme="minorEastAsia" w:hAnsiTheme="minorEastAsia" w:hint="eastAsia"/>
          <w:sz w:val="24"/>
          <w:szCs w:val="24"/>
        </w:rPr>
        <w:t>できる。</w:t>
      </w:r>
    </w:p>
    <w:p w:rsidR="005F047A" w:rsidRPr="00756DF0" w:rsidRDefault="005F047A" w:rsidP="007D21F6">
      <w:pPr>
        <w:pStyle w:val="a7"/>
        <w:numPr>
          <w:ilvl w:val="0"/>
          <w:numId w:val="2"/>
        </w:numPr>
        <w:spacing w:line="360" w:lineRule="auto"/>
        <w:ind w:leftChars="200" w:left="660" w:hanging="240"/>
        <w:rPr>
          <w:rFonts w:asciiTheme="minorEastAsia" w:hAnsiTheme="minorEastAsia"/>
          <w:sz w:val="24"/>
          <w:szCs w:val="24"/>
        </w:rPr>
      </w:pPr>
      <w:r w:rsidRPr="00756DF0">
        <w:rPr>
          <w:rFonts w:asciiTheme="minorEastAsia" w:hAnsiTheme="minorEastAsia" w:hint="eastAsia"/>
          <w:sz w:val="24"/>
          <w:szCs w:val="24"/>
        </w:rPr>
        <w:t>資本力が強化されるとサービスの多様化も期待できる。</w:t>
      </w:r>
    </w:p>
    <w:p w:rsidR="00AF7E8B" w:rsidRPr="006358A2" w:rsidRDefault="00AF7E8B" w:rsidP="00AF7E8B">
      <w:pPr>
        <w:spacing w:line="360" w:lineRule="auto"/>
        <w:ind w:left="210" w:hanging="210"/>
        <w:rPr>
          <w:rFonts w:asciiTheme="minorEastAsia" w:hAnsiTheme="minorEastAsia"/>
          <w:szCs w:val="21"/>
        </w:rPr>
      </w:pPr>
    </w:p>
    <w:p w:rsidR="00624B8B" w:rsidRPr="00147B9D" w:rsidRDefault="00D93396" w:rsidP="00E122D1">
      <w:pPr>
        <w:spacing w:line="360" w:lineRule="auto"/>
        <w:ind w:left="280" w:hanging="280"/>
        <w:rPr>
          <w:rFonts w:asciiTheme="minorEastAsia" w:hAnsiTheme="minorEastAsia"/>
          <w:sz w:val="28"/>
          <w:szCs w:val="24"/>
        </w:rPr>
      </w:pPr>
      <w:r>
        <w:rPr>
          <w:rFonts w:asciiTheme="minorEastAsia" w:hAnsiTheme="minorEastAsia" w:cs="ＭＳ 明朝" w:hint="eastAsia"/>
          <w:sz w:val="28"/>
          <w:szCs w:val="24"/>
        </w:rPr>
        <w:t>7</w:t>
      </w:r>
      <w:r w:rsidR="00D77D87" w:rsidRPr="00147B9D">
        <w:rPr>
          <w:rFonts w:asciiTheme="minorEastAsia" w:hAnsiTheme="minorEastAsia" w:cs="ＭＳ 明朝" w:hint="eastAsia"/>
          <w:sz w:val="28"/>
          <w:szCs w:val="24"/>
        </w:rPr>
        <w:t>.</w:t>
      </w:r>
      <w:r w:rsidR="007F7C49" w:rsidRPr="00147B9D">
        <w:rPr>
          <w:rFonts w:asciiTheme="minorEastAsia" w:hAnsiTheme="minorEastAsia" w:cs="ＭＳ 明朝" w:hint="eastAsia"/>
          <w:sz w:val="28"/>
          <w:szCs w:val="24"/>
        </w:rPr>
        <w:t xml:space="preserve">2 </w:t>
      </w:r>
      <w:r w:rsidR="00E546AE" w:rsidRPr="00147B9D">
        <w:rPr>
          <w:rFonts w:asciiTheme="minorEastAsia" w:hAnsiTheme="minorEastAsia" w:hint="eastAsia"/>
          <w:sz w:val="28"/>
          <w:szCs w:val="24"/>
        </w:rPr>
        <w:t>深掘り</w:t>
      </w:r>
      <w:r w:rsidR="00AF7E8B" w:rsidRPr="00147B9D">
        <w:rPr>
          <w:rFonts w:asciiTheme="minorEastAsia" w:hAnsiTheme="minorEastAsia" w:hint="eastAsia"/>
          <w:sz w:val="28"/>
          <w:szCs w:val="24"/>
        </w:rPr>
        <w:t>戦略</w:t>
      </w:r>
    </w:p>
    <w:p w:rsidR="007D21F6" w:rsidRDefault="007D21F6" w:rsidP="00147B9D">
      <w:pPr>
        <w:spacing w:line="360" w:lineRule="auto"/>
        <w:ind w:left="0" w:firstLineChars="100" w:firstLine="240"/>
        <w:rPr>
          <w:rFonts w:asciiTheme="minorEastAsia" w:hAnsiTheme="minorEastAsia"/>
          <w:sz w:val="24"/>
          <w:szCs w:val="24"/>
        </w:rPr>
      </w:pPr>
      <w:r>
        <w:rPr>
          <w:rFonts w:asciiTheme="minorEastAsia" w:hAnsiTheme="minorEastAsia" w:hint="eastAsia"/>
          <w:sz w:val="24"/>
          <w:szCs w:val="24"/>
        </w:rPr>
        <w:t>日本銀行は、金融機関</w:t>
      </w:r>
      <w:r w:rsidRPr="007D21F6">
        <w:rPr>
          <w:rFonts w:asciiTheme="minorEastAsia" w:hAnsiTheme="minorEastAsia" w:hint="eastAsia"/>
          <w:sz w:val="24"/>
          <w:szCs w:val="24"/>
        </w:rPr>
        <w:t>の収益性を改善する取組みの1つとして、金融機関間の合併・統合や連携を提案している</w:t>
      </w:r>
      <w:r w:rsidRPr="007D21F6">
        <w:rPr>
          <w:rFonts w:asciiTheme="minorEastAsia" w:hAnsiTheme="minorEastAsia" w:hint="eastAsia"/>
          <w:sz w:val="16"/>
          <w:szCs w:val="24"/>
        </w:rPr>
        <w:t>[2]</w:t>
      </w:r>
      <w:r w:rsidRPr="007D21F6">
        <w:rPr>
          <w:rFonts w:asciiTheme="minorEastAsia" w:hAnsiTheme="minorEastAsia" w:hint="eastAsia"/>
          <w:sz w:val="24"/>
          <w:szCs w:val="24"/>
        </w:rPr>
        <w:t>。しかし、この取組みと対極にあるのが深掘り戦略である。ここでいう深掘り戦略とは、限られた営業地域に密着することで存在感を高めることに主眼を置いた戦略である。地域のあらゆる顧客と取引</w:t>
      </w:r>
      <w:r w:rsidRPr="007D21F6">
        <w:rPr>
          <w:rFonts w:asciiTheme="minorEastAsia" w:hAnsiTheme="minorEastAsia" w:hint="eastAsia"/>
          <w:sz w:val="24"/>
          <w:szCs w:val="24"/>
        </w:rPr>
        <w:lastRenderedPageBreak/>
        <w:t>を深めることを目指している。</w:t>
      </w:r>
    </w:p>
    <w:p w:rsidR="007D21F6" w:rsidRDefault="003F37BF" w:rsidP="007D21F6">
      <w:pPr>
        <w:spacing w:line="360" w:lineRule="auto"/>
        <w:ind w:left="0" w:firstLineChars="100" w:firstLine="240"/>
        <w:rPr>
          <w:rFonts w:asciiTheme="minorEastAsia" w:hAnsiTheme="minorEastAsia"/>
          <w:sz w:val="24"/>
          <w:szCs w:val="21"/>
        </w:rPr>
      </w:pPr>
      <w:r w:rsidRPr="00756DF0">
        <w:rPr>
          <w:rFonts w:asciiTheme="minorEastAsia" w:hAnsiTheme="minorEastAsia" w:hint="eastAsia"/>
          <w:sz w:val="24"/>
          <w:szCs w:val="24"/>
        </w:rPr>
        <w:t>深掘り戦略を実施するうえで、迅速な与信審査は強力な武器となる</w:t>
      </w:r>
      <w:r w:rsidR="00645785" w:rsidRPr="006358A2">
        <w:rPr>
          <w:rFonts w:asciiTheme="minorEastAsia" w:hAnsiTheme="minorEastAsia"/>
          <w:sz w:val="16"/>
          <w:szCs w:val="16"/>
        </w:rPr>
        <w:t>[2]</w:t>
      </w:r>
      <w:r w:rsidR="00E546AE" w:rsidRPr="00756DF0">
        <w:rPr>
          <w:rFonts w:asciiTheme="minorEastAsia" w:hAnsiTheme="minorEastAsia" w:hint="eastAsia"/>
          <w:sz w:val="24"/>
          <w:szCs w:val="21"/>
        </w:rPr>
        <w:t>。</w:t>
      </w:r>
      <w:r w:rsidRPr="00756DF0">
        <w:rPr>
          <w:rFonts w:asciiTheme="minorEastAsia" w:hAnsiTheme="minorEastAsia" w:hint="eastAsia"/>
          <w:sz w:val="24"/>
          <w:szCs w:val="21"/>
        </w:rPr>
        <w:t>与信審</w:t>
      </w:r>
      <w:r w:rsidR="002E513F" w:rsidRPr="00756DF0">
        <w:rPr>
          <w:rFonts w:asciiTheme="minorEastAsia" w:hAnsiTheme="minorEastAsia" w:hint="eastAsia"/>
          <w:sz w:val="24"/>
          <w:szCs w:val="21"/>
        </w:rPr>
        <w:t>査</w:t>
      </w:r>
      <w:r w:rsidR="00E546AE" w:rsidRPr="00756DF0">
        <w:rPr>
          <w:rFonts w:asciiTheme="minorEastAsia" w:hAnsiTheme="minorEastAsia" w:hint="eastAsia"/>
          <w:sz w:val="24"/>
          <w:szCs w:val="21"/>
        </w:rPr>
        <w:t>に必要な時間</w:t>
      </w:r>
      <w:r w:rsidR="007D21F6">
        <w:rPr>
          <w:rFonts w:asciiTheme="minorEastAsia" w:hAnsiTheme="minorEastAsia" w:hint="eastAsia"/>
          <w:sz w:val="24"/>
          <w:szCs w:val="21"/>
        </w:rPr>
        <w:t>は、営業店に決裁権限があるかどうか</w:t>
      </w:r>
      <w:r w:rsidR="00E546AE" w:rsidRPr="00756DF0">
        <w:rPr>
          <w:rFonts w:asciiTheme="minorEastAsia" w:hAnsiTheme="minorEastAsia" w:hint="eastAsia"/>
          <w:sz w:val="24"/>
          <w:szCs w:val="21"/>
        </w:rPr>
        <w:t>によって大きく異なる。</w:t>
      </w:r>
      <w:r w:rsidRPr="00756DF0">
        <w:rPr>
          <w:rFonts w:asciiTheme="minorEastAsia" w:hAnsiTheme="minorEastAsia" w:hint="eastAsia"/>
          <w:sz w:val="24"/>
          <w:szCs w:val="21"/>
        </w:rPr>
        <w:t>本部決裁が必要</w:t>
      </w:r>
      <w:r w:rsidR="002E513F" w:rsidRPr="00756DF0">
        <w:rPr>
          <w:rFonts w:asciiTheme="minorEastAsia" w:hAnsiTheme="minorEastAsia" w:hint="eastAsia"/>
          <w:sz w:val="24"/>
          <w:szCs w:val="21"/>
        </w:rPr>
        <w:t>な案件の場合、</w:t>
      </w:r>
      <w:r w:rsidRPr="00756DF0">
        <w:rPr>
          <w:rFonts w:asciiTheme="minorEastAsia" w:hAnsiTheme="minorEastAsia" w:hint="eastAsia"/>
          <w:sz w:val="24"/>
          <w:szCs w:val="21"/>
        </w:rPr>
        <w:t>営業店が稟議を上げてから本部が決裁を</w:t>
      </w:r>
      <w:r w:rsidR="00645785" w:rsidRPr="00756DF0">
        <w:rPr>
          <w:rFonts w:asciiTheme="minorEastAsia" w:hAnsiTheme="minorEastAsia" w:hint="eastAsia"/>
          <w:sz w:val="24"/>
          <w:szCs w:val="21"/>
        </w:rPr>
        <w:t>するまでの期間を３日以内に行うことにしている金融機関もある。</w:t>
      </w:r>
    </w:p>
    <w:p w:rsidR="00645785" w:rsidRPr="007D21F6" w:rsidRDefault="002E513F" w:rsidP="007D21F6">
      <w:pPr>
        <w:spacing w:line="360" w:lineRule="auto"/>
        <w:ind w:left="0" w:firstLineChars="100" w:firstLine="240"/>
        <w:rPr>
          <w:rFonts w:asciiTheme="minorEastAsia" w:hAnsiTheme="minorEastAsia"/>
          <w:sz w:val="24"/>
          <w:szCs w:val="21"/>
        </w:rPr>
      </w:pPr>
      <w:r w:rsidRPr="00756DF0">
        <w:rPr>
          <w:rFonts w:asciiTheme="minorEastAsia" w:hAnsiTheme="minorEastAsia" w:hint="eastAsia"/>
          <w:sz w:val="24"/>
          <w:szCs w:val="24"/>
        </w:rPr>
        <w:t>迅速な審査が可能となっている背景には、</w:t>
      </w:r>
      <w:r w:rsidR="00645785" w:rsidRPr="00756DF0">
        <w:rPr>
          <w:rFonts w:asciiTheme="minorEastAsia" w:hAnsiTheme="minorEastAsia" w:hint="eastAsia"/>
          <w:sz w:val="24"/>
          <w:szCs w:val="24"/>
        </w:rPr>
        <w:t>次の理由が挙げられる</w:t>
      </w:r>
      <w:r w:rsidR="00E546AE" w:rsidRPr="006358A2">
        <w:rPr>
          <w:rFonts w:asciiTheme="minorEastAsia" w:hAnsiTheme="minorEastAsia"/>
          <w:sz w:val="16"/>
          <w:szCs w:val="16"/>
        </w:rPr>
        <w:t>[2]</w:t>
      </w:r>
      <w:r w:rsidR="00645785" w:rsidRPr="00756DF0">
        <w:rPr>
          <w:rFonts w:asciiTheme="minorEastAsia" w:hAnsiTheme="minorEastAsia" w:hint="eastAsia"/>
          <w:sz w:val="24"/>
          <w:szCs w:val="24"/>
        </w:rPr>
        <w:t>。</w:t>
      </w:r>
    </w:p>
    <w:p w:rsidR="00645785" w:rsidRPr="00756DF0" w:rsidRDefault="003F37BF" w:rsidP="007D21F6">
      <w:pPr>
        <w:pStyle w:val="a7"/>
        <w:numPr>
          <w:ilvl w:val="0"/>
          <w:numId w:val="3"/>
        </w:numPr>
        <w:spacing w:line="360" w:lineRule="auto"/>
        <w:ind w:leftChars="200" w:left="660" w:hanging="240"/>
        <w:rPr>
          <w:rFonts w:asciiTheme="minorEastAsia" w:hAnsiTheme="minorEastAsia"/>
          <w:sz w:val="24"/>
          <w:szCs w:val="24"/>
        </w:rPr>
      </w:pPr>
      <w:r w:rsidRPr="00756DF0">
        <w:rPr>
          <w:rFonts w:asciiTheme="minorEastAsia" w:hAnsiTheme="minorEastAsia" w:hint="eastAsia"/>
          <w:sz w:val="24"/>
          <w:szCs w:val="24"/>
        </w:rPr>
        <w:t>本部と営業店</w:t>
      </w:r>
      <w:r w:rsidR="007D21F6">
        <w:rPr>
          <w:rFonts w:asciiTheme="minorEastAsia" w:hAnsiTheme="minorEastAsia" w:hint="eastAsia"/>
          <w:sz w:val="24"/>
          <w:szCs w:val="24"/>
        </w:rPr>
        <w:t>と</w:t>
      </w:r>
      <w:r w:rsidRPr="00756DF0">
        <w:rPr>
          <w:rFonts w:asciiTheme="minorEastAsia" w:hAnsiTheme="minorEastAsia" w:hint="eastAsia"/>
          <w:sz w:val="24"/>
          <w:szCs w:val="24"/>
        </w:rPr>
        <w:t>のコミュニケーションが密</w:t>
      </w:r>
      <w:r w:rsidR="00645785" w:rsidRPr="00756DF0">
        <w:rPr>
          <w:rFonts w:asciiTheme="minorEastAsia" w:hAnsiTheme="minorEastAsia" w:hint="eastAsia"/>
          <w:sz w:val="24"/>
          <w:szCs w:val="24"/>
        </w:rPr>
        <w:t>にできている。</w:t>
      </w:r>
    </w:p>
    <w:p w:rsidR="00645785" w:rsidRPr="00756DF0" w:rsidRDefault="003F37BF" w:rsidP="007D21F6">
      <w:pPr>
        <w:pStyle w:val="a7"/>
        <w:numPr>
          <w:ilvl w:val="0"/>
          <w:numId w:val="3"/>
        </w:numPr>
        <w:spacing w:line="360" w:lineRule="auto"/>
        <w:ind w:leftChars="200" w:left="660" w:hanging="240"/>
        <w:rPr>
          <w:rFonts w:asciiTheme="minorEastAsia" w:hAnsiTheme="minorEastAsia"/>
          <w:sz w:val="24"/>
          <w:szCs w:val="24"/>
        </w:rPr>
      </w:pPr>
      <w:r w:rsidRPr="00756DF0">
        <w:rPr>
          <w:rFonts w:asciiTheme="minorEastAsia" w:hAnsiTheme="minorEastAsia" w:hint="eastAsia"/>
          <w:sz w:val="24"/>
          <w:szCs w:val="24"/>
        </w:rPr>
        <w:t>役員が地域や取引先の実</w:t>
      </w:r>
      <w:r w:rsidR="00645785" w:rsidRPr="00756DF0">
        <w:rPr>
          <w:rFonts w:asciiTheme="minorEastAsia" w:hAnsiTheme="minorEastAsia" w:hint="eastAsia"/>
          <w:sz w:val="24"/>
          <w:szCs w:val="24"/>
        </w:rPr>
        <w:t>情をくまなく把握している。</w:t>
      </w:r>
    </w:p>
    <w:p w:rsidR="002E513F" w:rsidRPr="00756DF0" w:rsidRDefault="002E513F" w:rsidP="007D21F6">
      <w:pPr>
        <w:spacing w:line="360" w:lineRule="auto"/>
        <w:ind w:left="0" w:firstLineChars="100" w:firstLine="240"/>
        <w:rPr>
          <w:rFonts w:asciiTheme="minorEastAsia" w:hAnsiTheme="minorEastAsia"/>
          <w:sz w:val="24"/>
          <w:szCs w:val="24"/>
        </w:rPr>
      </w:pPr>
      <w:r w:rsidRPr="00756DF0">
        <w:rPr>
          <w:rFonts w:asciiTheme="minorEastAsia" w:hAnsiTheme="minorEastAsia" w:hint="eastAsia"/>
          <w:sz w:val="24"/>
          <w:szCs w:val="24"/>
        </w:rPr>
        <w:t>特に②は、</w:t>
      </w:r>
      <w:r w:rsidR="003F37BF" w:rsidRPr="00756DF0">
        <w:rPr>
          <w:rFonts w:asciiTheme="minorEastAsia" w:hAnsiTheme="minorEastAsia" w:hint="eastAsia"/>
          <w:sz w:val="24"/>
          <w:szCs w:val="24"/>
        </w:rPr>
        <w:t>事業性評価の取組みとも</w:t>
      </w:r>
      <w:r w:rsidRPr="00756DF0">
        <w:rPr>
          <w:rFonts w:asciiTheme="minorEastAsia" w:hAnsiTheme="minorEastAsia" w:hint="eastAsia"/>
          <w:sz w:val="24"/>
          <w:szCs w:val="24"/>
        </w:rPr>
        <w:t>リンクしており、</w:t>
      </w:r>
      <w:r w:rsidR="003F37BF" w:rsidRPr="00756DF0">
        <w:rPr>
          <w:rFonts w:asciiTheme="minorEastAsia" w:hAnsiTheme="minorEastAsia" w:hint="eastAsia"/>
          <w:sz w:val="24"/>
          <w:szCs w:val="24"/>
        </w:rPr>
        <w:t>渉外活動を徹底的に行うことが多くの業務を支えていることがよく</w:t>
      </w:r>
      <w:r w:rsidRPr="00756DF0">
        <w:rPr>
          <w:rFonts w:asciiTheme="minorEastAsia" w:hAnsiTheme="minorEastAsia" w:hint="eastAsia"/>
          <w:sz w:val="24"/>
          <w:szCs w:val="24"/>
        </w:rPr>
        <w:t>わかる。</w:t>
      </w:r>
    </w:p>
    <w:p w:rsidR="00CD258D" w:rsidRDefault="00E546AE" w:rsidP="007D21F6">
      <w:pPr>
        <w:spacing w:line="360" w:lineRule="auto"/>
        <w:ind w:left="0" w:firstLineChars="100" w:firstLine="240"/>
        <w:rPr>
          <w:rFonts w:asciiTheme="minorEastAsia" w:hAnsiTheme="minorEastAsia"/>
          <w:sz w:val="24"/>
          <w:szCs w:val="24"/>
        </w:rPr>
      </w:pPr>
      <w:r w:rsidRPr="00756DF0">
        <w:rPr>
          <w:rFonts w:asciiTheme="minorEastAsia" w:hAnsiTheme="minorEastAsia" w:hint="eastAsia"/>
          <w:sz w:val="24"/>
          <w:szCs w:val="24"/>
        </w:rPr>
        <w:t>金融機関は一般的に、小口融資は手間がかかるので、</w:t>
      </w:r>
      <w:r w:rsidR="002E513F" w:rsidRPr="00756DF0">
        <w:rPr>
          <w:rFonts w:asciiTheme="minorEastAsia" w:hAnsiTheme="minorEastAsia" w:hint="eastAsia"/>
          <w:sz w:val="24"/>
          <w:szCs w:val="24"/>
        </w:rPr>
        <w:t>取扱いを避けたいという思いが強い</w:t>
      </w:r>
      <w:r w:rsidR="00645785" w:rsidRPr="006358A2">
        <w:rPr>
          <w:rFonts w:asciiTheme="minorEastAsia" w:hAnsiTheme="minorEastAsia"/>
          <w:sz w:val="16"/>
          <w:szCs w:val="16"/>
        </w:rPr>
        <w:t>[2]</w:t>
      </w:r>
      <w:r w:rsidR="002E513F" w:rsidRPr="00756DF0">
        <w:rPr>
          <w:rFonts w:asciiTheme="minorEastAsia" w:hAnsiTheme="minorEastAsia" w:hint="eastAsia"/>
          <w:sz w:val="24"/>
          <w:szCs w:val="24"/>
        </w:rPr>
        <w:t>。しかし、地域の深掘りを重視する金融機関は小口融資も積極的に行っており、「小口融資は手間がかかる」と考えている職員には、「小口融資はリスク分散ができる」「他金融機関に借</w:t>
      </w:r>
      <w:r w:rsidRPr="00756DF0">
        <w:rPr>
          <w:rFonts w:asciiTheme="minorEastAsia" w:hAnsiTheme="minorEastAsia" w:hint="eastAsia"/>
          <w:sz w:val="24"/>
          <w:szCs w:val="24"/>
        </w:rPr>
        <w:t>り換えられても、小口融資なら</w:t>
      </w:r>
      <w:r w:rsidR="002E513F" w:rsidRPr="00756DF0">
        <w:rPr>
          <w:rFonts w:asciiTheme="minorEastAsia" w:hAnsiTheme="minorEastAsia" w:hint="eastAsia"/>
          <w:sz w:val="24"/>
          <w:szCs w:val="24"/>
        </w:rPr>
        <w:t>ば貸出金残高の減少額幅は少ない」と指導している。このように小口融資を重視している理由は、「小口融資を必要としている小規模事業者を支援することが地元金融機関の存在意義である」という理念に加え、「どんなことでも相談できる」というスタンスを体現するためである。</w:t>
      </w:r>
    </w:p>
    <w:p w:rsidR="005C758B" w:rsidRDefault="005C758B">
      <w:pPr>
        <w:widowControl/>
        <w:ind w:left="0" w:firstLineChars="0" w:firstLine="0"/>
        <w:jc w:val="left"/>
        <w:rPr>
          <w:rFonts w:asciiTheme="minorEastAsia" w:hAnsiTheme="minorEastAsia"/>
          <w:sz w:val="24"/>
          <w:szCs w:val="24"/>
        </w:rPr>
      </w:pPr>
      <w:r>
        <w:rPr>
          <w:rFonts w:asciiTheme="minorEastAsia" w:hAnsiTheme="minorEastAsia"/>
          <w:sz w:val="24"/>
          <w:szCs w:val="24"/>
        </w:rPr>
        <w:br w:type="page"/>
      </w:r>
    </w:p>
    <w:p w:rsidR="00D2526C" w:rsidRPr="005C758B" w:rsidRDefault="005C758B" w:rsidP="005C758B">
      <w:pPr>
        <w:spacing w:line="360" w:lineRule="auto"/>
        <w:ind w:left="0" w:firstLineChars="0" w:firstLine="0"/>
        <w:rPr>
          <w:rFonts w:asciiTheme="minorEastAsia" w:hAnsiTheme="minorEastAsia"/>
          <w:sz w:val="36"/>
          <w:szCs w:val="36"/>
        </w:rPr>
      </w:pPr>
      <w:r>
        <w:rPr>
          <w:rFonts w:asciiTheme="minorEastAsia" w:hAnsiTheme="minorEastAsia" w:hint="eastAsia"/>
          <w:sz w:val="36"/>
          <w:szCs w:val="24"/>
        </w:rPr>
        <w:lastRenderedPageBreak/>
        <w:t>8．</w:t>
      </w:r>
      <w:r w:rsidR="00D2526C" w:rsidRPr="005C758B">
        <w:rPr>
          <w:rFonts w:asciiTheme="minorEastAsia" w:hAnsiTheme="minorEastAsia" w:hint="eastAsia"/>
          <w:sz w:val="36"/>
          <w:szCs w:val="36"/>
        </w:rPr>
        <w:t>おわりに</w:t>
      </w:r>
    </w:p>
    <w:p w:rsidR="00D2526C" w:rsidRDefault="005C758B" w:rsidP="005C758B">
      <w:pPr>
        <w:spacing w:line="360" w:lineRule="auto"/>
        <w:ind w:left="0" w:firstLineChars="100" w:firstLine="240"/>
        <w:rPr>
          <w:rFonts w:asciiTheme="minorEastAsia" w:hAnsiTheme="minorEastAsia"/>
          <w:sz w:val="24"/>
          <w:szCs w:val="36"/>
        </w:rPr>
      </w:pPr>
      <w:r>
        <w:rPr>
          <w:rFonts w:asciiTheme="minorEastAsia" w:hAnsiTheme="minorEastAsia" w:hint="eastAsia"/>
          <w:sz w:val="24"/>
          <w:szCs w:val="36"/>
        </w:rPr>
        <w:t>信用金庫</w:t>
      </w:r>
      <w:r w:rsidR="008D6FB0">
        <w:rPr>
          <w:rFonts w:asciiTheme="minorEastAsia" w:hAnsiTheme="minorEastAsia" w:hint="eastAsia"/>
          <w:sz w:val="24"/>
          <w:szCs w:val="36"/>
        </w:rPr>
        <w:t>は、合併や統合を繰り返し行ってきた。</w:t>
      </w:r>
      <w:r>
        <w:rPr>
          <w:rFonts w:asciiTheme="minorEastAsia" w:hAnsiTheme="minorEastAsia" w:hint="eastAsia"/>
          <w:sz w:val="24"/>
          <w:szCs w:val="36"/>
        </w:rPr>
        <w:t>今後も信用金庫は、減少することが予想される。</w:t>
      </w:r>
    </w:p>
    <w:p w:rsidR="00D2526C" w:rsidRPr="00D2526C" w:rsidRDefault="008D6FB0" w:rsidP="008D6FB0">
      <w:pPr>
        <w:spacing w:line="360" w:lineRule="auto"/>
        <w:ind w:left="0" w:firstLineChars="100" w:firstLine="240"/>
        <w:rPr>
          <w:rFonts w:asciiTheme="minorEastAsia" w:hAnsiTheme="minorEastAsia" w:hint="eastAsia"/>
          <w:sz w:val="24"/>
          <w:szCs w:val="36"/>
        </w:rPr>
      </w:pPr>
      <w:r>
        <w:rPr>
          <w:rFonts w:asciiTheme="minorEastAsia" w:hAnsiTheme="minorEastAsia" w:hint="eastAsia"/>
          <w:sz w:val="24"/>
          <w:szCs w:val="36"/>
        </w:rPr>
        <w:t>信用金庫は、</w:t>
      </w:r>
      <w:r w:rsidR="00D2526C" w:rsidRPr="00D2526C">
        <w:rPr>
          <w:rFonts w:asciiTheme="minorEastAsia" w:hAnsiTheme="minorEastAsia" w:hint="eastAsia"/>
          <w:sz w:val="24"/>
          <w:szCs w:val="36"/>
        </w:rPr>
        <w:t>「協</w:t>
      </w:r>
      <w:r>
        <w:rPr>
          <w:rFonts w:asciiTheme="minorEastAsia" w:hAnsiTheme="minorEastAsia" w:hint="eastAsia"/>
          <w:sz w:val="24"/>
          <w:szCs w:val="36"/>
        </w:rPr>
        <w:t>同組織の金融機関である信用金庫が、その原点である「相</w:t>
      </w:r>
      <w:r w:rsidR="00D2526C" w:rsidRPr="00D2526C">
        <w:rPr>
          <w:rFonts w:asciiTheme="minorEastAsia" w:hAnsiTheme="minorEastAsia" w:hint="eastAsia"/>
          <w:sz w:val="24"/>
          <w:szCs w:val="36"/>
        </w:rPr>
        <w:t>互扶助」の経営理念に基づき、地域社会の発展をお客様と共に目指すことにより、地域金融機関としての強固な経営基盤と確固たる地歩を確立する」</w:t>
      </w:r>
      <w:r>
        <w:rPr>
          <w:rFonts w:asciiTheme="minorEastAsia" w:hAnsiTheme="minorEastAsia" w:hint="eastAsia"/>
          <w:sz w:val="24"/>
          <w:szCs w:val="36"/>
        </w:rPr>
        <w:t>という目指すべき姿になるために、今後どのような戦略やビジネスモデルを構築するのか注目していく。</w:t>
      </w:r>
    </w:p>
    <w:p w:rsidR="007F7CC7" w:rsidRDefault="007F7CC7">
      <w:pPr>
        <w:widowControl/>
        <w:ind w:left="360" w:hanging="360"/>
        <w:jc w:val="left"/>
        <w:rPr>
          <w:rFonts w:asciiTheme="minorEastAsia" w:hAnsiTheme="minorEastAsia"/>
          <w:sz w:val="36"/>
          <w:szCs w:val="36"/>
        </w:rPr>
      </w:pPr>
      <w:r>
        <w:rPr>
          <w:rFonts w:asciiTheme="minorEastAsia" w:hAnsiTheme="minorEastAsia"/>
          <w:sz w:val="36"/>
          <w:szCs w:val="36"/>
        </w:rPr>
        <w:br w:type="page"/>
      </w:r>
    </w:p>
    <w:p w:rsidR="00624B8B" w:rsidRPr="006358A2" w:rsidRDefault="00624B8B" w:rsidP="00E122D1">
      <w:pPr>
        <w:spacing w:line="360" w:lineRule="auto"/>
        <w:ind w:left="360" w:hanging="360"/>
        <w:rPr>
          <w:rFonts w:asciiTheme="minorEastAsia" w:hAnsiTheme="minorEastAsia"/>
          <w:sz w:val="36"/>
          <w:szCs w:val="36"/>
        </w:rPr>
      </w:pPr>
      <w:r w:rsidRPr="006358A2">
        <w:rPr>
          <w:rFonts w:asciiTheme="minorEastAsia" w:hAnsiTheme="minorEastAsia" w:hint="eastAsia"/>
          <w:sz w:val="36"/>
          <w:szCs w:val="36"/>
        </w:rPr>
        <w:lastRenderedPageBreak/>
        <w:t>参考文献</w:t>
      </w:r>
    </w:p>
    <w:p w:rsidR="00BB08CB" w:rsidRPr="00756DF0" w:rsidRDefault="00624B8B" w:rsidP="0065013C">
      <w:pPr>
        <w:spacing w:line="360" w:lineRule="auto"/>
        <w:ind w:leftChars="-100" w:left="270" w:hangingChars="200" w:hanging="480"/>
        <w:jc w:val="left"/>
        <w:rPr>
          <w:rFonts w:asciiTheme="minorEastAsia" w:hAnsiTheme="minorEastAsia"/>
          <w:sz w:val="24"/>
          <w:szCs w:val="24"/>
        </w:rPr>
      </w:pPr>
      <w:r w:rsidRPr="00756DF0">
        <w:rPr>
          <w:rFonts w:asciiTheme="minorEastAsia" w:hAnsiTheme="minorEastAsia" w:hint="eastAsia"/>
          <w:sz w:val="24"/>
          <w:szCs w:val="24"/>
        </w:rPr>
        <w:t xml:space="preserve">［1］谷地宣亮, 信用金庫の存在意義に関する再考察, 日本福祉大学経済論集, 第60号, 2020-03. </w:t>
      </w:r>
    </w:p>
    <w:p w:rsidR="00BB08CB" w:rsidRPr="00756DF0" w:rsidRDefault="00624B8B" w:rsidP="0065013C">
      <w:pPr>
        <w:spacing w:line="360" w:lineRule="auto"/>
        <w:ind w:leftChars="-100" w:left="270" w:hangingChars="200" w:hanging="480"/>
        <w:jc w:val="left"/>
        <w:rPr>
          <w:rFonts w:asciiTheme="minorEastAsia" w:hAnsiTheme="minorEastAsia"/>
          <w:sz w:val="24"/>
          <w:szCs w:val="24"/>
        </w:rPr>
      </w:pPr>
      <w:r w:rsidRPr="00756DF0">
        <w:rPr>
          <w:rFonts w:asciiTheme="minorEastAsia" w:hAnsiTheme="minorEastAsia" w:hint="eastAsia"/>
          <w:sz w:val="24"/>
          <w:szCs w:val="24"/>
        </w:rPr>
        <w:t>［2］古江晋也, マイナス金利政策下における地域金融機関の経営戦略</w:t>
      </w:r>
      <w:r w:rsidR="00D44948" w:rsidRPr="00756DF0">
        <w:rPr>
          <w:rFonts w:asciiTheme="minorEastAsia" w:hAnsiTheme="minorEastAsia" w:hint="eastAsia"/>
          <w:sz w:val="24"/>
          <w:szCs w:val="24"/>
        </w:rPr>
        <w:t xml:space="preserve"> : </w:t>
      </w:r>
      <w:r w:rsidR="00E546AE" w:rsidRPr="00756DF0">
        <w:rPr>
          <w:rFonts w:asciiTheme="minorEastAsia" w:hAnsiTheme="minorEastAsia" w:hint="eastAsia"/>
          <w:sz w:val="24"/>
          <w:szCs w:val="24"/>
        </w:rPr>
        <w:t>生き残りをかけた広域化戦略と深掘り</w:t>
      </w:r>
      <w:r w:rsidRPr="00756DF0">
        <w:rPr>
          <w:rFonts w:asciiTheme="minorEastAsia" w:hAnsiTheme="minorEastAsia" w:hint="eastAsia"/>
          <w:sz w:val="24"/>
          <w:szCs w:val="24"/>
        </w:rPr>
        <w:t xml:space="preserve">戦略, 農林中金総合研究所, 2018-05. </w:t>
      </w:r>
    </w:p>
    <w:p w:rsidR="00624B8B" w:rsidRPr="00756DF0" w:rsidRDefault="00624B8B" w:rsidP="0065013C">
      <w:pPr>
        <w:spacing w:line="360" w:lineRule="auto"/>
        <w:ind w:leftChars="-100" w:left="270" w:hangingChars="200" w:hanging="480"/>
        <w:jc w:val="left"/>
        <w:rPr>
          <w:rFonts w:asciiTheme="minorEastAsia" w:hAnsiTheme="minorEastAsia"/>
          <w:sz w:val="24"/>
          <w:szCs w:val="24"/>
        </w:rPr>
      </w:pPr>
      <w:r w:rsidRPr="00756DF0">
        <w:rPr>
          <w:rFonts w:asciiTheme="minorEastAsia" w:hAnsiTheme="minorEastAsia" w:hint="eastAsia"/>
          <w:sz w:val="24"/>
          <w:szCs w:val="24"/>
        </w:rPr>
        <w:t>［3］一般社団法人全国信用金庫協会, 信用金庫と銀行・信用組合との違い</w:t>
      </w:r>
    </w:p>
    <w:p w:rsidR="00624B8B" w:rsidRPr="00756DF0" w:rsidRDefault="00624B8B" w:rsidP="0065013C">
      <w:pPr>
        <w:spacing w:line="360" w:lineRule="auto"/>
        <w:ind w:leftChars="100" w:left="450" w:hanging="240"/>
        <w:jc w:val="left"/>
        <w:rPr>
          <w:rFonts w:asciiTheme="minorEastAsia" w:hAnsiTheme="minorEastAsia"/>
          <w:sz w:val="24"/>
          <w:szCs w:val="24"/>
        </w:rPr>
      </w:pPr>
      <w:r w:rsidRPr="00756DF0">
        <w:rPr>
          <w:rFonts w:asciiTheme="minorEastAsia" w:hAnsiTheme="minorEastAsia" w:hint="eastAsia"/>
          <w:sz w:val="24"/>
          <w:szCs w:val="24"/>
        </w:rPr>
        <w:t>https://www.shinkin.org/shinkin/difference/ （閲覧日 07-20)</w:t>
      </w:r>
    </w:p>
    <w:p w:rsidR="0065013C" w:rsidRPr="00756DF0" w:rsidRDefault="0065013C" w:rsidP="0065013C">
      <w:pPr>
        <w:spacing w:line="360" w:lineRule="auto"/>
        <w:ind w:leftChars="-50" w:left="255" w:hangingChars="150" w:hanging="360"/>
        <w:jc w:val="left"/>
        <w:rPr>
          <w:rFonts w:asciiTheme="minorEastAsia" w:hAnsiTheme="minorEastAsia"/>
          <w:sz w:val="24"/>
          <w:szCs w:val="24"/>
        </w:rPr>
      </w:pPr>
      <w:r w:rsidRPr="00756DF0">
        <w:rPr>
          <w:rFonts w:asciiTheme="minorEastAsia" w:hAnsiTheme="minorEastAsia" w:hint="eastAsia"/>
          <w:sz w:val="24"/>
          <w:szCs w:val="24"/>
        </w:rPr>
        <w:t>[4]一般社団法人全国信用金庫協会, 信用金庫業界の長期経営計画</w:t>
      </w:r>
    </w:p>
    <w:p w:rsidR="00412914" w:rsidRPr="00756DF0" w:rsidRDefault="0065013C" w:rsidP="0065013C">
      <w:pPr>
        <w:spacing w:line="360" w:lineRule="auto"/>
        <w:ind w:leftChars="100" w:left="450" w:hanging="240"/>
        <w:jc w:val="left"/>
        <w:rPr>
          <w:rFonts w:asciiTheme="minorEastAsia" w:hAnsiTheme="minorEastAsia"/>
          <w:sz w:val="24"/>
          <w:szCs w:val="24"/>
        </w:rPr>
      </w:pPr>
      <w:r w:rsidRPr="00756DF0">
        <w:rPr>
          <w:rFonts w:asciiTheme="minorEastAsia" w:hAnsiTheme="minorEastAsia" w:hint="eastAsia"/>
          <w:sz w:val="24"/>
          <w:szCs w:val="24"/>
        </w:rPr>
        <w:t>https://www.shinkin.org/about/chouki/ (閲覧日 11-25)</w:t>
      </w:r>
    </w:p>
    <w:p w:rsidR="001E3197" w:rsidRPr="00756DF0" w:rsidRDefault="0065013C" w:rsidP="0065013C">
      <w:pPr>
        <w:spacing w:line="360" w:lineRule="auto"/>
        <w:ind w:leftChars="-50" w:left="255" w:hangingChars="150" w:hanging="360"/>
        <w:jc w:val="left"/>
        <w:rPr>
          <w:rFonts w:asciiTheme="minorEastAsia" w:hAnsiTheme="minorEastAsia"/>
          <w:sz w:val="24"/>
          <w:szCs w:val="24"/>
        </w:rPr>
      </w:pPr>
      <w:r w:rsidRPr="00756DF0">
        <w:rPr>
          <w:rFonts w:asciiTheme="minorEastAsia" w:hAnsiTheme="minorEastAsia" w:hint="eastAsia"/>
          <w:sz w:val="24"/>
          <w:szCs w:val="24"/>
        </w:rPr>
        <w:t>[5]信金中金　地域・中小企業研究所, 全国信用金庫概況・統計</w:t>
      </w:r>
    </w:p>
    <w:p w:rsidR="001E3197" w:rsidRPr="00756DF0" w:rsidRDefault="009F4D8D" w:rsidP="0065013C">
      <w:pPr>
        <w:tabs>
          <w:tab w:val="center" w:pos="4252"/>
        </w:tabs>
        <w:spacing w:line="360" w:lineRule="auto"/>
        <w:ind w:leftChars="100" w:left="450" w:hanging="240"/>
        <w:jc w:val="left"/>
        <w:rPr>
          <w:rFonts w:asciiTheme="minorEastAsia" w:hAnsiTheme="minorEastAsia"/>
          <w:sz w:val="24"/>
          <w:szCs w:val="24"/>
        </w:rPr>
      </w:pPr>
      <w:hyperlink r:id="rId8" w:history="1">
        <w:r w:rsidR="0065013C" w:rsidRPr="00756DF0">
          <w:rPr>
            <w:rStyle w:val="ab"/>
            <w:rFonts w:asciiTheme="minorEastAsia" w:hAnsiTheme="minorEastAsia"/>
            <w:sz w:val="24"/>
            <w:szCs w:val="24"/>
          </w:rPr>
          <w:t>https://www.scbri.jp/gaikyou.htm</w:t>
        </w:r>
      </w:hyperlink>
      <w:r w:rsidR="0065013C" w:rsidRPr="00756DF0">
        <w:rPr>
          <w:rFonts w:asciiTheme="minorEastAsia" w:hAnsiTheme="minorEastAsia"/>
          <w:sz w:val="24"/>
          <w:szCs w:val="24"/>
        </w:rPr>
        <w:t xml:space="preserve"> (</w:t>
      </w:r>
      <w:r w:rsidR="0065013C" w:rsidRPr="00756DF0">
        <w:rPr>
          <w:rFonts w:asciiTheme="minorEastAsia" w:hAnsiTheme="minorEastAsia" w:hint="eastAsia"/>
          <w:sz w:val="24"/>
          <w:szCs w:val="24"/>
        </w:rPr>
        <w:t>閲覧日 11-25)</w:t>
      </w:r>
    </w:p>
    <w:p w:rsidR="001E3197" w:rsidRPr="00756DF0" w:rsidRDefault="001E3197" w:rsidP="00EE7B73">
      <w:pPr>
        <w:spacing w:line="360" w:lineRule="auto"/>
        <w:ind w:leftChars="18" w:left="136" w:hangingChars="41" w:hanging="98"/>
        <w:jc w:val="left"/>
        <w:rPr>
          <w:rFonts w:asciiTheme="minorEastAsia" w:hAnsiTheme="minorEastAsia"/>
          <w:sz w:val="24"/>
          <w:szCs w:val="24"/>
        </w:rPr>
      </w:pPr>
    </w:p>
    <w:p w:rsidR="00DE6466" w:rsidRPr="006358A2" w:rsidRDefault="00DE6466" w:rsidP="00DE6466">
      <w:pPr>
        <w:spacing w:line="360" w:lineRule="auto"/>
        <w:ind w:left="99" w:hangingChars="47" w:hanging="99"/>
        <w:rPr>
          <w:rFonts w:asciiTheme="minorEastAsia" w:hAnsiTheme="minorEastAsia" w:hint="eastAsia"/>
          <w:szCs w:val="21"/>
        </w:rPr>
      </w:pPr>
    </w:p>
    <w:sectPr w:rsidR="00DE6466" w:rsidRPr="006358A2">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914" w:rsidRDefault="00412914" w:rsidP="00412914">
      <w:pPr>
        <w:ind w:left="210" w:hanging="210"/>
      </w:pPr>
      <w:r>
        <w:separator/>
      </w:r>
    </w:p>
  </w:endnote>
  <w:endnote w:type="continuationSeparator" w:id="0">
    <w:p w:rsidR="00412914" w:rsidRDefault="00412914" w:rsidP="00412914">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399" w:rsidRDefault="00A14399">
    <w:pPr>
      <w:pStyle w:val="a5"/>
      <w:ind w:left="210" w:hanging="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1572163"/>
      <w:docPartObj>
        <w:docPartGallery w:val="Page Numbers (Bottom of Page)"/>
        <w:docPartUnique/>
      </w:docPartObj>
    </w:sdtPr>
    <w:sdtEndPr/>
    <w:sdtContent>
      <w:p w:rsidR="00412914" w:rsidRDefault="00412914" w:rsidP="00412914">
        <w:pPr>
          <w:pStyle w:val="a5"/>
          <w:ind w:left="210" w:hanging="210"/>
          <w:jc w:val="center"/>
        </w:pPr>
        <w:r>
          <w:fldChar w:fldCharType="begin"/>
        </w:r>
        <w:r>
          <w:instrText>PAGE   \* MERGEFORMAT</w:instrText>
        </w:r>
        <w:r>
          <w:fldChar w:fldCharType="separate"/>
        </w:r>
        <w:r w:rsidR="009F4D8D" w:rsidRPr="009F4D8D">
          <w:rPr>
            <w:noProof/>
            <w:lang w:val="ja-JP"/>
          </w:rPr>
          <w:t>17</w:t>
        </w:r>
        <w:r>
          <w:fldChar w:fldCharType="end"/>
        </w:r>
      </w:p>
    </w:sdtContent>
  </w:sdt>
  <w:p w:rsidR="00412914" w:rsidRDefault="00412914">
    <w:pPr>
      <w:pStyle w:val="a5"/>
      <w:ind w:left="210" w:hanging="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399" w:rsidRDefault="00A14399">
    <w:pPr>
      <w:pStyle w:val="a5"/>
      <w:ind w:left="210" w:hanging="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914" w:rsidRDefault="00412914" w:rsidP="00412914">
      <w:pPr>
        <w:ind w:left="210" w:hanging="210"/>
      </w:pPr>
      <w:r>
        <w:separator/>
      </w:r>
    </w:p>
  </w:footnote>
  <w:footnote w:type="continuationSeparator" w:id="0">
    <w:p w:rsidR="00412914" w:rsidRDefault="00412914" w:rsidP="00412914">
      <w:pPr>
        <w:ind w:left="210" w:hanging="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399" w:rsidRDefault="00A14399">
    <w:pPr>
      <w:pStyle w:val="a3"/>
      <w:ind w:left="210" w:hanging="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399" w:rsidRDefault="00A14399">
    <w:pPr>
      <w:pStyle w:val="a3"/>
      <w:ind w:left="210" w:hanging="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399" w:rsidRDefault="00A14399">
    <w:pPr>
      <w:pStyle w:val="a3"/>
      <w:ind w:left="210" w:hanging="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83204"/>
    <w:multiLevelType w:val="multilevel"/>
    <w:tmpl w:val="56BCD118"/>
    <w:lvl w:ilvl="0">
      <w:start w:val="1"/>
      <w:numFmt w:val="decimal"/>
      <w:lvlText w:val="%1."/>
      <w:lvlJc w:val="left"/>
      <w:pPr>
        <w:ind w:left="390" w:hanging="390"/>
      </w:pPr>
      <w:rPr>
        <w:rFonts w:hint="default"/>
      </w:rPr>
    </w:lvl>
    <w:lvl w:ilvl="1">
      <w:start w:val="1"/>
      <w:numFmt w:val="decimal"/>
      <w:isLgl/>
      <w:lvlText w:val="%1.%2"/>
      <w:lvlJc w:val="left"/>
      <w:pPr>
        <w:ind w:left="555" w:hanging="45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3000" w:hanging="2160"/>
      </w:pPr>
      <w:rPr>
        <w:rFonts w:hint="default"/>
      </w:rPr>
    </w:lvl>
  </w:abstractNum>
  <w:abstractNum w:abstractNumId="1" w15:restartNumberingAfterBreak="0">
    <w:nsid w:val="150D3DA1"/>
    <w:multiLevelType w:val="hybridMultilevel"/>
    <w:tmpl w:val="1A92CBA8"/>
    <w:lvl w:ilvl="0" w:tplc="585EA7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DB3059"/>
    <w:multiLevelType w:val="hybridMultilevel"/>
    <w:tmpl w:val="12D60E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C84C07"/>
    <w:multiLevelType w:val="hybridMultilevel"/>
    <w:tmpl w:val="C6F64C6A"/>
    <w:lvl w:ilvl="0" w:tplc="75EC43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EC1184F"/>
    <w:multiLevelType w:val="hybridMultilevel"/>
    <w:tmpl w:val="AD064A4C"/>
    <w:lvl w:ilvl="0" w:tplc="F800C5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4566D6"/>
    <w:multiLevelType w:val="hybridMultilevel"/>
    <w:tmpl w:val="4E7C4B0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9820828"/>
    <w:multiLevelType w:val="hybridMultilevel"/>
    <w:tmpl w:val="88140B38"/>
    <w:lvl w:ilvl="0" w:tplc="DD406F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DD6034"/>
    <w:multiLevelType w:val="hybridMultilevel"/>
    <w:tmpl w:val="FE26B2DE"/>
    <w:lvl w:ilvl="0" w:tplc="9A4CC34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21A5743"/>
    <w:multiLevelType w:val="hybridMultilevel"/>
    <w:tmpl w:val="B9C662B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32953FBD"/>
    <w:multiLevelType w:val="hybridMultilevel"/>
    <w:tmpl w:val="F8383390"/>
    <w:lvl w:ilvl="0" w:tplc="B97C47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263D8B"/>
    <w:multiLevelType w:val="hybridMultilevel"/>
    <w:tmpl w:val="8E04C3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B96C84"/>
    <w:multiLevelType w:val="hybridMultilevel"/>
    <w:tmpl w:val="E9A4F638"/>
    <w:lvl w:ilvl="0" w:tplc="A91E8F0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713887"/>
    <w:multiLevelType w:val="hybridMultilevel"/>
    <w:tmpl w:val="9706648C"/>
    <w:lvl w:ilvl="0" w:tplc="8578AF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A115BA6"/>
    <w:multiLevelType w:val="hybridMultilevel"/>
    <w:tmpl w:val="429A76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D61B94"/>
    <w:multiLevelType w:val="hybridMultilevel"/>
    <w:tmpl w:val="573275FC"/>
    <w:lvl w:ilvl="0" w:tplc="9F3E78F8">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3"/>
  </w:num>
  <w:num w:numId="4">
    <w:abstractNumId w:val="5"/>
  </w:num>
  <w:num w:numId="5">
    <w:abstractNumId w:val="13"/>
  </w:num>
  <w:num w:numId="6">
    <w:abstractNumId w:val="10"/>
  </w:num>
  <w:num w:numId="7">
    <w:abstractNumId w:val="2"/>
  </w:num>
  <w:num w:numId="8">
    <w:abstractNumId w:val="8"/>
  </w:num>
  <w:num w:numId="9">
    <w:abstractNumId w:val="12"/>
  </w:num>
  <w:num w:numId="10">
    <w:abstractNumId w:val="1"/>
  </w:num>
  <w:num w:numId="11">
    <w:abstractNumId w:val="9"/>
  </w:num>
  <w:num w:numId="12">
    <w:abstractNumId w:val="11"/>
  </w:num>
  <w:num w:numId="13">
    <w:abstractNumId w:val="4"/>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B8B"/>
    <w:rsid w:val="00030C8C"/>
    <w:rsid w:val="00035B79"/>
    <w:rsid w:val="00037AAD"/>
    <w:rsid w:val="00063DBA"/>
    <w:rsid w:val="000A3AED"/>
    <w:rsid w:val="000B7611"/>
    <w:rsid w:val="0011145F"/>
    <w:rsid w:val="001310AB"/>
    <w:rsid w:val="001368CC"/>
    <w:rsid w:val="00147B9D"/>
    <w:rsid w:val="00155362"/>
    <w:rsid w:val="001923E4"/>
    <w:rsid w:val="001E3197"/>
    <w:rsid w:val="00224D4D"/>
    <w:rsid w:val="00250EF3"/>
    <w:rsid w:val="00254F8D"/>
    <w:rsid w:val="00255D2D"/>
    <w:rsid w:val="00271099"/>
    <w:rsid w:val="002D16DA"/>
    <w:rsid w:val="002D7158"/>
    <w:rsid w:val="002E513F"/>
    <w:rsid w:val="00304ED1"/>
    <w:rsid w:val="00315882"/>
    <w:rsid w:val="0032261E"/>
    <w:rsid w:val="003567C3"/>
    <w:rsid w:val="00394771"/>
    <w:rsid w:val="00395AC2"/>
    <w:rsid w:val="003F37BF"/>
    <w:rsid w:val="00412914"/>
    <w:rsid w:val="00427ACF"/>
    <w:rsid w:val="004308A5"/>
    <w:rsid w:val="00461A1E"/>
    <w:rsid w:val="004B391D"/>
    <w:rsid w:val="004C24A0"/>
    <w:rsid w:val="004D4534"/>
    <w:rsid w:val="0053774E"/>
    <w:rsid w:val="005565D6"/>
    <w:rsid w:val="005608EE"/>
    <w:rsid w:val="005B532E"/>
    <w:rsid w:val="005C4572"/>
    <w:rsid w:val="005C758B"/>
    <w:rsid w:val="005F047A"/>
    <w:rsid w:val="006136AA"/>
    <w:rsid w:val="00624B8B"/>
    <w:rsid w:val="006358A2"/>
    <w:rsid w:val="00645785"/>
    <w:rsid w:val="0065013C"/>
    <w:rsid w:val="00653F34"/>
    <w:rsid w:val="00664E84"/>
    <w:rsid w:val="00673061"/>
    <w:rsid w:val="00677808"/>
    <w:rsid w:val="0068700D"/>
    <w:rsid w:val="006C2EC7"/>
    <w:rsid w:val="00702A88"/>
    <w:rsid w:val="00714CE7"/>
    <w:rsid w:val="00724633"/>
    <w:rsid w:val="00746F4D"/>
    <w:rsid w:val="00753327"/>
    <w:rsid w:val="00756DF0"/>
    <w:rsid w:val="00785351"/>
    <w:rsid w:val="00793003"/>
    <w:rsid w:val="007A2AC7"/>
    <w:rsid w:val="007D21F6"/>
    <w:rsid w:val="007D610E"/>
    <w:rsid w:val="007E0067"/>
    <w:rsid w:val="007F4ACE"/>
    <w:rsid w:val="007F7C49"/>
    <w:rsid w:val="007F7CC7"/>
    <w:rsid w:val="008110A1"/>
    <w:rsid w:val="00811A15"/>
    <w:rsid w:val="0085088F"/>
    <w:rsid w:val="00864153"/>
    <w:rsid w:val="008D6FB0"/>
    <w:rsid w:val="00936041"/>
    <w:rsid w:val="009431C1"/>
    <w:rsid w:val="00967919"/>
    <w:rsid w:val="009A6A80"/>
    <w:rsid w:val="009B4B20"/>
    <w:rsid w:val="009C1CBC"/>
    <w:rsid w:val="009E79B2"/>
    <w:rsid w:val="009F4D8D"/>
    <w:rsid w:val="00A14399"/>
    <w:rsid w:val="00A4174E"/>
    <w:rsid w:val="00A821B2"/>
    <w:rsid w:val="00AE08D9"/>
    <w:rsid w:val="00AE3E36"/>
    <w:rsid w:val="00AE5B62"/>
    <w:rsid w:val="00AF7E8B"/>
    <w:rsid w:val="00B40138"/>
    <w:rsid w:val="00B80198"/>
    <w:rsid w:val="00BB08CB"/>
    <w:rsid w:val="00BC30CA"/>
    <w:rsid w:val="00C321FC"/>
    <w:rsid w:val="00C40605"/>
    <w:rsid w:val="00C545F5"/>
    <w:rsid w:val="00C5715E"/>
    <w:rsid w:val="00C75DD0"/>
    <w:rsid w:val="00C83154"/>
    <w:rsid w:val="00C85F5A"/>
    <w:rsid w:val="00CD258D"/>
    <w:rsid w:val="00D2526C"/>
    <w:rsid w:val="00D44948"/>
    <w:rsid w:val="00D540AE"/>
    <w:rsid w:val="00D70F64"/>
    <w:rsid w:val="00D77D87"/>
    <w:rsid w:val="00D93396"/>
    <w:rsid w:val="00D97EA1"/>
    <w:rsid w:val="00DA1CAE"/>
    <w:rsid w:val="00DB339D"/>
    <w:rsid w:val="00DC10CD"/>
    <w:rsid w:val="00DC1CE6"/>
    <w:rsid w:val="00DD7D6D"/>
    <w:rsid w:val="00DE6466"/>
    <w:rsid w:val="00E03F7E"/>
    <w:rsid w:val="00E122D1"/>
    <w:rsid w:val="00E14400"/>
    <w:rsid w:val="00E4380F"/>
    <w:rsid w:val="00E546AE"/>
    <w:rsid w:val="00E64EBD"/>
    <w:rsid w:val="00EC5AE0"/>
    <w:rsid w:val="00EE7B73"/>
    <w:rsid w:val="00F30026"/>
    <w:rsid w:val="00F63F04"/>
    <w:rsid w:val="00F85EAF"/>
    <w:rsid w:val="00F94A24"/>
    <w:rsid w:val="00FF008A"/>
    <w:rsid w:val="00FF2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823A6049-C026-4A4F-9A17-C6594122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B79"/>
    <w:pPr>
      <w:widowControl w:val="0"/>
      <w:ind w:left="100" w:hangingChars="100" w:hanging="1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914"/>
    <w:pPr>
      <w:tabs>
        <w:tab w:val="center" w:pos="4252"/>
        <w:tab w:val="right" w:pos="8504"/>
      </w:tabs>
      <w:snapToGrid w:val="0"/>
    </w:pPr>
  </w:style>
  <w:style w:type="character" w:customStyle="1" w:styleId="a4">
    <w:name w:val="ヘッダー (文字)"/>
    <w:basedOn w:val="a0"/>
    <w:link w:val="a3"/>
    <w:uiPriority w:val="99"/>
    <w:rsid w:val="00412914"/>
  </w:style>
  <w:style w:type="paragraph" w:styleId="a5">
    <w:name w:val="footer"/>
    <w:basedOn w:val="a"/>
    <w:link w:val="a6"/>
    <w:uiPriority w:val="99"/>
    <w:unhideWhenUsed/>
    <w:rsid w:val="00412914"/>
    <w:pPr>
      <w:tabs>
        <w:tab w:val="center" w:pos="4252"/>
        <w:tab w:val="right" w:pos="8504"/>
      </w:tabs>
      <w:snapToGrid w:val="0"/>
    </w:pPr>
  </w:style>
  <w:style w:type="character" w:customStyle="1" w:styleId="a6">
    <w:name w:val="フッター (文字)"/>
    <w:basedOn w:val="a0"/>
    <w:link w:val="a5"/>
    <w:uiPriority w:val="99"/>
    <w:rsid w:val="00412914"/>
  </w:style>
  <w:style w:type="paragraph" w:styleId="a7">
    <w:name w:val="List Paragraph"/>
    <w:basedOn w:val="a"/>
    <w:uiPriority w:val="34"/>
    <w:qFormat/>
    <w:rsid w:val="00412914"/>
    <w:pPr>
      <w:ind w:leftChars="400" w:left="840"/>
    </w:pPr>
  </w:style>
  <w:style w:type="table" w:styleId="a8">
    <w:name w:val="Table Grid"/>
    <w:basedOn w:val="a1"/>
    <w:uiPriority w:val="39"/>
    <w:rsid w:val="00BB0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D44948"/>
  </w:style>
  <w:style w:type="character" w:customStyle="1" w:styleId="aa">
    <w:name w:val="日付 (文字)"/>
    <w:basedOn w:val="a0"/>
    <w:link w:val="a9"/>
    <w:uiPriority w:val="99"/>
    <w:semiHidden/>
    <w:rsid w:val="00D44948"/>
  </w:style>
  <w:style w:type="character" w:styleId="ab">
    <w:name w:val="Hyperlink"/>
    <w:basedOn w:val="a0"/>
    <w:uiPriority w:val="99"/>
    <w:unhideWhenUsed/>
    <w:rsid w:val="006501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383495">
      <w:bodyDiv w:val="1"/>
      <w:marLeft w:val="0"/>
      <w:marRight w:val="0"/>
      <w:marTop w:val="0"/>
      <w:marBottom w:val="0"/>
      <w:divBdr>
        <w:top w:val="none" w:sz="0" w:space="0" w:color="auto"/>
        <w:left w:val="none" w:sz="0" w:space="0" w:color="auto"/>
        <w:bottom w:val="none" w:sz="0" w:space="0" w:color="auto"/>
        <w:right w:val="none" w:sz="0" w:space="0" w:color="auto"/>
      </w:divBdr>
    </w:div>
    <w:div w:id="1141844957">
      <w:bodyDiv w:val="1"/>
      <w:marLeft w:val="0"/>
      <w:marRight w:val="0"/>
      <w:marTop w:val="0"/>
      <w:marBottom w:val="0"/>
      <w:divBdr>
        <w:top w:val="none" w:sz="0" w:space="0" w:color="auto"/>
        <w:left w:val="none" w:sz="0" w:space="0" w:color="auto"/>
        <w:bottom w:val="none" w:sz="0" w:space="0" w:color="auto"/>
        <w:right w:val="none" w:sz="0" w:space="0" w:color="auto"/>
      </w:divBdr>
    </w:div>
    <w:div w:id="1260606745">
      <w:bodyDiv w:val="1"/>
      <w:marLeft w:val="0"/>
      <w:marRight w:val="0"/>
      <w:marTop w:val="0"/>
      <w:marBottom w:val="0"/>
      <w:divBdr>
        <w:top w:val="none" w:sz="0" w:space="0" w:color="auto"/>
        <w:left w:val="none" w:sz="0" w:space="0" w:color="auto"/>
        <w:bottom w:val="none" w:sz="0" w:space="0" w:color="auto"/>
        <w:right w:val="none" w:sz="0" w:space="0" w:color="auto"/>
      </w:divBdr>
    </w:div>
    <w:div w:id="189033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bri.jp/gaikyou.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17</Pages>
  <Words>1117</Words>
  <Characters>6369</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furumi</dc:creator>
  <cp:keywords/>
  <dc:description/>
  <cp:lastModifiedBy>furumi</cp:lastModifiedBy>
  <cp:revision>17</cp:revision>
  <dcterms:created xsi:type="dcterms:W3CDTF">2020-12-12T16:01:00Z</dcterms:created>
  <dcterms:modified xsi:type="dcterms:W3CDTF">2020-12-23T03:18:00Z</dcterms:modified>
</cp:coreProperties>
</file>